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F3280B" w14:textId="11DC580E" w:rsidR="00B57319" w:rsidRPr="007A0118" w:rsidRDefault="00E14075" w:rsidP="00B57319">
      <w:pPr>
        <w:pStyle w:val="PlainText"/>
        <w:ind w:left="180" w:right="270"/>
        <w:jc w:val="both"/>
        <w:rPr>
          <w:rFonts w:ascii="Cambria" w:hAnsi="Cambria"/>
          <w:b/>
          <w:bCs/>
          <w:sz w:val="28"/>
          <w:szCs w:val="28"/>
        </w:rPr>
      </w:pPr>
      <w:r>
        <w:rPr>
          <w:rFonts w:ascii="Cambria" w:hAnsi="Cambria"/>
          <w:b/>
          <w:bCs/>
          <w:sz w:val="28"/>
          <w:szCs w:val="28"/>
        </w:rPr>
        <w:t>P</w:t>
      </w:r>
      <w:r w:rsidR="00B57319">
        <w:rPr>
          <w:rFonts w:ascii="Cambria" w:hAnsi="Cambria"/>
          <w:b/>
          <w:bCs/>
          <w:sz w:val="28"/>
          <w:szCs w:val="28"/>
        </w:rPr>
        <w:t xml:space="preserve">eace Lutheran Church               </w:t>
      </w:r>
      <w:r w:rsidR="001F51E1">
        <w:rPr>
          <w:rFonts w:ascii="Cambria" w:hAnsi="Cambria"/>
          <w:b/>
          <w:bCs/>
          <w:sz w:val="28"/>
          <w:szCs w:val="28"/>
        </w:rPr>
        <w:t>Ash Wednesday</w:t>
      </w:r>
      <w:r w:rsidR="00B57319" w:rsidRPr="007A0118">
        <w:rPr>
          <w:rFonts w:ascii="Cambria" w:hAnsi="Cambria"/>
          <w:b/>
          <w:bCs/>
          <w:sz w:val="28"/>
          <w:szCs w:val="28"/>
        </w:rPr>
        <w:t xml:space="preserve">                March </w:t>
      </w:r>
      <w:r w:rsidR="00B57319">
        <w:rPr>
          <w:rFonts w:ascii="Cambria" w:hAnsi="Cambria"/>
          <w:b/>
          <w:bCs/>
          <w:sz w:val="28"/>
          <w:szCs w:val="28"/>
        </w:rPr>
        <w:t>2</w:t>
      </w:r>
      <w:r w:rsidR="00B57319" w:rsidRPr="007A0118">
        <w:rPr>
          <w:rFonts w:ascii="Cambria" w:hAnsi="Cambria"/>
          <w:b/>
          <w:bCs/>
          <w:sz w:val="28"/>
          <w:szCs w:val="28"/>
        </w:rPr>
        <w:t>, 2022</w:t>
      </w:r>
    </w:p>
    <w:p w14:paraId="618B0E38" w14:textId="490FC1C3" w:rsidR="00A958E0" w:rsidRDefault="00A958E0" w:rsidP="00E04777">
      <w:pPr>
        <w:pStyle w:val="PlainText"/>
        <w:ind w:left="180" w:right="-108"/>
        <w:jc w:val="both"/>
        <w:rPr>
          <w:rFonts w:ascii="Cambria" w:hAnsi="Cambria"/>
          <w:b/>
          <w:bCs/>
          <w:sz w:val="16"/>
          <w:szCs w:val="16"/>
        </w:rPr>
      </w:pPr>
    </w:p>
    <w:p w14:paraId="1CFB7101" w14:textId="7777AA41" w:rsidR="00533089" w:rsidRPr="00533089" w:rsidRDefault="001F51E1" w:rsidP="001F51E1">
      <w:pPr>
        <w:pStyle w:val="PlainText"/>
        <w:ind w:left="180" w:right="-108"/>
        <w:jc w:val="both"/>
        <w:rPr>
          <w:rFonts w:ascii="Cambria" w:hAnsi="Cambria"/>
          <w:b/>
          <w:bCs/>
          <w:sz w:val="32"/>
          <w:szCs w:val="32"/>
        </w:rPr>
      </w:pPr>
      <w:r w:rsidRPr="00E33556">
        <w:rPr>
          <w:rFonts w:ascii="Cambria" w:hAnsi="Cambria"/>
          <w:noProof/>
        </w:rPr>
        <w:drawing>
          <wp:anchor distT="0" distB="0" distL="114300" distR="114300" simplePos="0" relativeHeight="251658240" behindDoc="0" locked="0" layoutInCell="1" allowOverlap="1" wp14:anchorId="3796F2E0" wp14:editId="4E6B0C54">
            <wp:simplePos x="0" y="0"/>
            <wp:positionH relativeFrom="margin">
              <wp:posOffset>95250</wp:posOffset>
            </wp:positionH>
            <wp:positionV relativeFrom="margin">
              <wp:posOffset>342900</wp:posOffset>
            </wp:positionV>
            <wp:extent cx="1628775" cy="2876550"/>
            <wp:effectExtent l="0" t="0" r="9525" b="0"/>
            <wp:wrapSquare wrapText="bothSides"/>
            <wp:docPr id="1" name="Picture 1" descr="A picture containing text, bicycle, out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bicycle, outdoor&#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628775" cy="28765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mbria" w:hAnsi="Cambria"/>
          <w:b/>
          <w:bCs/>
          <w:sz w:val="32"/>
          <w:szCs w:val="32"/>
        </w:rPr>
        <w:t xml:space="preserve">   </w:t>
      </w:r>
      <w:r w:rsidR="00533089" w:rsidRPr="00533089">
        <w:rPr>
          <w:rFonts w:ascii="Cambria" w:hAnsi="Cambria"/>
          <w:b/>
          <w:bCs/>
          <w:sz w:val="32"/>
          <w:szCs w:val="32"/>
        </w:rPr>
        <w:t>Sermons Preached by Jesus’ Enemies</w:t>
      </w:r>
    </w:p>
    <w:p w14:paraId="0C143EB1" w14:textId="77777777" w:rsidR="00533089" w:rsidRPr="00533089" w:rsidRDefault="00533089" w:rsidP="003C3680">
      <w:pPr>
        <w:pStyle w:val="PlainText"/>
        <w:ind w:left="180" w:right="360"/>
        <w:jc w:val="both"/>
        <w:rPr>
          <w:rFonts w:ascii="Cambria" w:hAnsi="Cambria"/>
        </w:rPr>
      </w:pPr>
    </w:p>
    <w:p w14:paraId="0260F7E6" w14:textId="4B85A32E" w:rsidR="00533089" w:rsidRPr="00533089" w:rsidRDefault="00533089" w:rsidP="003C3680">
      <w:pPr>
        <w:pStyle w:val="PlainText"/>
        <w:ind w:left="180" w:right="360"/>
        <w:jc w:val="both"/>
        <w:rPr>
          <w:rFonts w:ascii="Cambria" w:hAnsi="Cambria" w:cs="Times New Roman"/>
        </w:rPr>
      </w:pPr>
      <w:r w:rsidRPr="00533089">
        <w:rPr>
          <w:rFonts w:ascii="Cambria" w:hAnsi="Cambria"/>
        </w:rPr>
        <w:t>Sometimes God used the most unlikely of people</w:t>
      </w:r>
      <w:r w:rsidR="003C3680">
        <w:rPr>
          <w:rFonts w:ascii="Cambria" w:hAnsi="Cambria"/>
        </w:rPr>
        <w:t xml:space="preserve"> as His spokesmen.  They </w:t>
      </w:r>
      <w:r w:rsidR="00591BB8">
        <w:rPr>
          <w:rFonts w:ascii="Cambria" w:hAnsi="Cambria"/>
        </w:rPr>
        <w:t>were</w:t>
      </w:r>
      <w:r w:rsidRPr="00533089">
        <w:rPr>
          <w:rFonts w:ascii="Cambria" w:hAnsi="Cambria"/>
        </w:rPr>
        <w:t xml:space="preserve"> people </w:t>
      </w:r>
      <w:r w:rsidR="003C3680">
        <w:rPr>
          <w:rFonts w:ascii="Cambria" w:hAnsi="Cambria"/>
        </w:rPr>
        <w:t xml:space="preserve">of whom </w:t>
      </w:r>
      <w:r w:rsidRPr="00533089">
        <w:rPr>
          <w:rFonts w:ascii="Cambria" w:hAnsi="Cambria"/>
        </w:rPr>
        <w:t>we</w:t>
      </w:r>
      <w:r w:rsidR="00591BB8">
        <w:rPr>
          <w:rFonts w:ascii="Cambria" w:hAnsi="Cambria"/>
        </w:rPr>
        <w:t>, as Christians,</w:t>
      </w:r>
      <w:r w:rsidRPr="00533089">
        <w:rPr>
          <w:rFonts w:ascii="Cambria" w:hAnsi="Cambria"/>
        </w:rPr>
        <w:t xml:space="preserve"> would never approve.  At times He even proclaimed eternally saving truths through His enemies.  Some didn’t understand what they said.  Others understood what they said but didn’t believe it.  Some meant one thing while God used their words to say something else that would be to our blessing.  These divine truths from which Christians derive great comfort and hope are the subject of our Lenten meditations this year.  Through the things they said </w:t>
      </w:r>
      <w:r w:rsidRPr="00533089">
        <w:rPr>
          <w:rFonts w:ascii="Cambria" w:hAnsi="Cambria" w:cs="Times New Roman"/>
        </w:rPr>
        <w:t xml:space="preserve">may God help us gain insights into our lives in Him and the wonders of salvation that He worked in our behalf.  </w:t>
      </w:r>
    </w:p>
    <w:p w14:paraId="5D12E62E" w14:textId="77777777" w:rsidR="00533089" w:rsidRPr="00533089" w:rsidRDefault="00533089" w:rsidP="003C3680">
      <w:pPr>
        <w:pStyle w:val="PlainText"/>
        <w:ind w:left="180" w:right="360"/>
        <w:jc w:val="both"/>
        <w:rPr>
          <w:rFonts w:ascii="Cambria" w:hAnsi="Cambria" w:cs="Times New Roman"/>
        </w:rPr>
      </w:pPr>
    </w:p>
    <w:p w14:paraId="39155253" w14:textId="77777777" w:rsidR="00533089" w:rsidRPr="00533089" w:rsidRDefault="00533089" w:rsidP="003C3680">
      <w:pPr>
        <w:pStyle w:val="PlainText"/>
        <w:ind w:left="180" w:right="360"/>
        <w:jc w:val="center"/>
        <w:rPr>
          <w:rFonts w:ascii="Cambria" w:hAnsi="Cambria" w:cs="Times New Roman"/>
        </w:rPr>
      </w:pPr>
    </w:p>
    <w:p w14:paraId="0801FE68" w14:textId="5F1C1BCB" w:rsidR="00533089" w:rsidRPr="00533089" w:rsidRDefault="00533089" w:rsidP="003C3680">
      <w:pPr>
        <w:pStyle w:val="PlainText"/>
        <w:ind w:right="360"/>
        <w:jc w:val="center"/>
        <w:rPr>
          <w:rFonts w:ascii="Cambria" w:hAnsi="Cambria" w:cs="Times New Roman"/>
          <w:b/>
          <w:bCs/>
          <w:i/>
          <w:iCs/>
        </w:rPr>
      </w:pPr>
      <w:r w:rsidRPr="00533089">
        <w:rPr>
          <w:rFonts w:ascii="Cambria" w:hAnsi="Cambria" w:cs="Times New Roman"/>
          <w:b/>
          <w:bCs/>
          <w:i/>
          <w:iCs/>
        </w:rPr>
        <w:t>Sermons Preached by Jesus’ Enemies</w:t>
      </w:r>
    </w:p>
    <w:p w14:paraId="4F89958D" w14:textId="77777777" w:rsidR="00533089" w:rsidRPr="00591BB8" w:rsidRDefault="00533089" w:rsidP="003C3680">
      <w:pPr>
        <w:pStyle w:val="PlainText"/>
        <w:ind w:right="360"/>
        <w:rPr>
          <w:rFonts w:ascii="Cambria" w:hAnsi="Cambria" w:cs="Times New Roman"/>
          <w:sz w:val="16"/>
          <w:szCs w:val="16"/>
        </w:rPr>
      </w:pPr>
    </w:p>
    <w:p w14:paraId="6C3B1DC8" w14:textId="71B0B5CA" w:rsidR="00533089" w:rsidRDefault="00533089" w:rsidP="007C555C">
      <w:pPr>
        <w:pStyle w:val="PlainText"/>
        <w:ind w:right="360"/>
        <w:jc w:val="both"/>
        <w:rPr>
          <w:rFonts w:ascii="Cambria" w:hAnsi="Cambria" w:cs="Times New Roman"/>
          <w:i/>
          <w:iCs/>
        </w:rPr>
      </w:pPr>
      <w:r>
        <w:rPr>
          <w:rFonts w:ascii="Cambria" w:hAnsi="Cambria" w:cs="Times New Roman"/>
          <w:i/>
          <w:iCs/>
        </w:rPr>
        <w:tab/>
      </w:r>
      <w:r>
        <w:rPr>
          <w:rFonts w:ascii="Cambria" w:hAnsi="Cambria" w:cs="Times New Roman"/>
          <w:i/>
          <w:iCs/>
        </w:rPr>
        <w:tab/>
      </w:r>
      <w:r w:rsidRPr="00533089">
        <w:rPr>
          <w:rFonts w:ascii="Cambria" w:hAnsi="Cambria" w:cs="Times New Roman"/>
          <w:i/>
          <w:iCs/>
        </w:rPr>
        <w:t># 1:  Caiaphas: “It Is Better That One Man Die</w:t>
      </w:r>
      <w:r w:rsidR="00E04777">
        <w:rPr>
          <w:rFonts w:ascii="Cambria" w:hAnsi="Cambria" w:cs="Times New Roman"/>
          <w:i/>
          <w:iCs/>
        </w:rPr>
        <w:t xml:space="preserve"> for the People</w:t>
      </w:r>
      <w:r w:rsidRPr="00533089">
        <w:rPr>
          <w:rFonts w:ascii="Cambria" w:hAnsi="Cambria" w:cs="Times New Roman"/>
          <w:i/>
          <w:iCs/>
        </w:rPr>
        <w:t>”</w:t>
      </w:r>
    </w:p>
    <w:p w14:paraId="291194A4" w14:textId="47104DF8" w:rsidR="007C555C" w:rsidRPr="00533089" w:rsidRDefault="007C555C" w:rsidP="003C3680">
      <w:pPr>
        <w:pStyle w:val="PlainText"/>
        <w:spacing w:line="360" w:lineRule="auto"/>
        <w:ind w:right="360"/>
        <w:jc w:val="both"/>
        <w:rPr>
          <w:rFonts w:ascii="Cambria" w:hAnsi="Cambria" w:cs="Times New Roman"/>
          <w:i/>
          <w:iCs/>
        </w:rPr>
      </w:pPr>
      <w:r>
        <w:rPr>
          <w:rFonts w:ascii="Cambria" w:hAnsi="Cambria" w:cs="Times New Roman"/>
          <w:i/>
          <w:iCs/>
        </w:rPr>
        <w:tab/>
      </w:r>
      <w:r>
        <w:rPr>
          <w:rFonts w:ascii="Cambria" w:hAnsi="Cambria" w:cs="Times New Roman"/>
          <w:i/>
          <w:iCs/>
        </w:rPr>
        <w:tab/>
      </w:r>
      <w:r>
        <w:rPr>
          <w:rFonts w:ascii="Cambria" w:hAnsi="Cambria" w:cs="Times New Roman"/>
          <w:i/>
          <w:iCs/>
        </w:rPr>
        <w:tab/>
        <w:t>Tonight’s Lenten Supper:  Soup – Elizabeth Lehmann, coordinator</w:t>
      </w:r>
    </w:p>
    <w:p w14:paraId="1C38E900" w14:textId="7B17C8E3" w:rsidR="00533089" w:rsidRDefault="00533089" w:rsidP="007C555C">
      <w:pPr>
        <w:pStyle w:val="PlainText"/>
        <w:ind w:right="360"/>
        <w:jc w:val="both"/>
        <w:rPr>
          <w:rFonts w:ascii="Cambria" w:hAnsi="Cambria" w:cs="Times New Roman"/>
          <w:i/>
          <w:iCs/>
        </w:rPr>
      </w:pPr>
      <w:r>
        <w:rPr>
          <w:rFonts w:ascii="Cambria" w:hAnsi="Cambria" w:cs="Times New Roman"/>
          <w:i/>
          <w:iCs/>
        </w:rPr>
        <w:tab/>
      </w:r>
      <w:r>
        <w:rPr>
          <w:rFonts w:ascii="Cambria" w:hAnsi="Cambria" w:cs="Times New Roman"/>
          <w:i/>
          <w:iCs/>
        </w:rPr>
        <w:tab/>
      </w:r>
      <w:r w:rsidRPr="00533089">
        <w:rPr>
          <w:rFonts w:ascii="Cambria" w:hAnsi="Cambria" w:cs="Times New Roman"/>
          <w:i/>
          <w:iCs/>
        </w:rPr>
        <w:t># 2:  Pilate’s Wife: “Don’t Have Anything to Do with that</w:t>
      </w:r>
      <w:r>
        <w:rPr>
          <w:rFonts w:ascii="Cambria" w:hAnsi="Cambria" w:cs="Times New Roman"/>
          <w:i/>
          <w:iCs/>
        </w:rPr>
        <w:t xml:space="preserve"> </w:t>
      </w:r>
      <w:r w:rsidRPr="00533089">
        <w:rPr>
          <w:rFonts w:ascii="Cambria" w:hAnsi="Cambria" w:cs="Times New Roman"/>
          <w:i/>
          <w:iCs/>
        </w:rPr>
        <w:t>Innocent Man”</w:t>
      </w:r>
    </w:p>
    <w:p w14:paraId="7DB1F3C9" w14:textId="49B38C34" w:rsidR="007C555C" w:rsidRDefault="007C555C" w:rsidP="00E33556">
      <w:pPr>
        <w:pStyle w:val="PlainText"/>
        <w:spacing w:line="360" w:lineRule="auto"/>
        <w:ind w:right="360"/>
        <w:jc w:val="both"/>
        <w:rPr>
          <w:rFonts w:ascii="Cambria" w:hAnsi="Cambria" w:cs="Times New Roman"/>
          <w:i/>
          <w:iCs/>
        </w:rPr>
      </w:pPr>
      <w:r>
        <w:rPr>
          <w:rFonts w:ascii="Cambria" w:hAnsi="Cambria" w:cs="Times New Roman"/>
          <w:i/>
          <w:iCs/>
        </w:rPr>
        <w:tab/>
      </w:r>
      <w:r>
        <w:rPr>
          <w:rFonts w:ascii="Cambria" w:hAnsi="Cambria" w:cs="Times New Roman"/>
          <w:i/>
          <w:iCs/>
        </w:rPr>
        <w:tab/>
      </w:r>
      <w:r>
        <w:rPr>
          <w:rFonts w:ascii="Cambria" w:hAnsi="Cambria" w:cs="Times New Roman"/>
          <w:i/>
          <w:iCs/>
        </w:rPr>
        <w:tab/>
        <w:t xml:space="preserve">Next Week’s Lenten Supper: </w:t>
      </w:r>
      <w:r w:rsidR="00B82C6E">
        <w:rPr>
          <w:rFonts w:ascii="Cambria" w:hAnsi="Cambria" w:cs="Times New Roman"/>
          <w:i/>
          <w:iCs/>
        </w:rPr>
        <w:t>Italian – Kathy Lane, coordinator</w:t>
      </w:r>
    </w:p>
    <w:p w14:paraId="7F2E9FA9" w14:textId="77777777" w:rsidR="00B82C6E" w:rsidRDefault="00533089" w:rsidP="00B82C6E">
      <w:pPr>
        <w:pStyle w:val="PlainText"/>
        <w:ind w:right="360"/>
        <w:jc w:val="both"/>
        <w:rPr>
          <w:rFonts w:ascii="Cambria" w:hAnsi="Cambria" w:cs="Times New Roman"/>
          <w:i/>
          <w:iCs/>
        </w:rPr>
      </w:pPr>
      <w:r>
        <w:rPr>
          <w:rFonts w:ascii="Cambria" w:hAnsi="Cambria" w:cs="Times New Roman"/>
          <w:i/>
          <w:iCs/>
        </w:rPr>
        <w:tab/>
      </w:r>
      <w:r>
        <w:rPr>
          <w:rFonts w:ascii="Cambria" w:hAnsi="Cambria" w:cs="Times New Roman"/>
          <w:i/>
          <w:iCs/>
        </w:rPr>
        <w:tab/>
      </w:r>
      <w:r w:rsidRPr="00533089">
        <w:rPr>
          <w:rFonts w:ascii="Cambria" w:hAnsi="Cambria" w:cs="Times New Roman"/>
          <w:i/>
          <w:iCs/>
        </w:rPr>
        <w:t xml:space="preserve"># 3:  Sanhedrin: “We Have Heard It </w:t>
      </w:r>
      <w:r>
        <w:rPr>
          <w:rFonts w:ascii="Cambria" w:hAnsi="Cambria" w:cs="Times New Roman"/>
          <w:i/>
          <w:iCs/>
        </w:rPr>
        <w:t>f</w:t>
      </w:r>
      <w:r w:rsidRPr="00533089">
        <w:rPr>
          <w:rFonts w:ascii="Cambria" w:hAnsi="Cambria" w:cs="Times New Roman"/>
          <w:i/>
          <w:iCs/>
        </w:rPr>
        <w:t>rom His Own Lips”</w:t>
      </w:r>
    </w:p>
    <w:p w14:paraId="4E4F5C72" w14:textId="797709A9" w:rsidR="00533089" w:rsidRPr="00533089" w:rsidRDefault="00B82C6E" w:rsidP="003C3680">
      <w:pPr>
        <w:pStyle w:val="PlainText"/>
        <w:spacing w:line="360" w:lineRule="auto"/>
        <w:ind w:right="360"/>
        <w:jc w:val="both"/>
        <w:rPr>
          <w:rFonts w:ascii="Cambria" w:hAnsi="Cambria" w:cs="Times New Roman"/>
          <w:i/>
          <w:iCs/>
        </w:rPr>
      </w:pPr>
      <w:r>
        <w:rPr>
          <w:rFonts w:ascii="Cambria" w:hAnsi="Cambria" w:cs="Times New Roman"/>
          <w:i/>
          <w:iCs/>
        </w:rPr>
        <w:tab/>
      </w:r>
      <w:r>
        <w:rPr>
          <w:rFonts w:ascii="Cambria" w:hAnsi="Cambria" w:cs="Times New Roman"/>
          <w:i/>
          <w:iCs/>
        </w:rPr>
        <w:tab/>
      </w:r>
      <w:r>
        <w:rPr>
          <w:rFonts w:ascii="Cambria" w:hAnsi="Cambria" w:cs="Times New Roman"/>
          <w:i/>
          <w:iCs/>
        </w:rPr>
        <w:tab/>
        <w:t>Lenten Supper: Mexican – Holly Hampton, coordinator</w:t>
      </w:r>
    </w:p>
    <w:p w14:paraId="559A6B23" w14:textId="248F569C" w:rsidR="00533089" w:rsidRDefault="00533089" w:rsidP="00B82C6E">
      <w:pPr>
        <w:pStyle w:val="PlainText"/>
        <w:ind w:right="360"/>
        <w:jc w:val="both"/>
        <w:rPr>
          <w:rFonts w:ascii="Cambria" w:hAnsi="Cambria" w:cs="Times New Roman"/>
          <w:i/>
          <w:iCs/>
        </w:rPr>
      </w:pPr>
      <w:r>
        <w:rPr>
          <w:rFonts w:ascii="Cambria" w:hAnsi="Cambria" w:cs="Times New Roman"/>
          <w:i/>
          <w:iCs/>
        </w:rPr>
        <w:tab/>
      </w:r>
      <w:r>
        <w:rPr>
          <w:rFonts w:ascii="Cambria" w:hAnsi="Cambria" w:cs="Times New Roman"/>
          <w:i/>
          <w:iCs/>
        </w:rPr>
        <w:tab/>
      </w:r>
      <w:r w:rsidRPr="00533089">
        <w:rPr>
          <w:rFonts w:ascii="Cambria" w:hAnsi="Cambria" w:cs="Times New Roman"/>
          <w:i/>
          <w:iCs/>
        </w:rPr>
        <w:t># 4:  Judas: “I Have Sinned, for I Have Betrayed Innocent Blood”</w:t>
      </w:r>
    </w:p>
    <w:p w14:paraId="19876E23" w14:textId="7B98EAF6" w:rsidR="00B82C6E" w:rsidRPr="00533089" w:rsidRDefault="00B82C6E" w:rsidP="00B82C6E">
      <w:pPr>
        <w:pStyle w:val="PlainText"/>
        <w:spacing w:line="360" w:lineRule="auto"/>
        <w:ind w:right="360"/>
        <w:jc w:val="both"/>
        <w:rPr>
          <w:rFonts w:ascii="Cambria" w:hAnsi="Cambria" w:cs="Times New Roman"/>
          <w:i/>
          <w:iCs/>
        </w:rPr>
      </w:pPr>
      <w:r>
        <w:rPr>
          <w:rFonts w:ascii="Cambria" w:hAnsi="Cambria" w:cs="Times New Roman"/>
          <w:i/>
          <w:iCs/>
        </w:rPr>
        <w:tab/>
      </w:r>
      <w:r>
        <w:rPr>
          <w:rFonts w:ascii="Cambria" w:hAnsi="Cambria" w:cs="Times New Roman"/>
          <w:i/>
          <w:iCs/>
        </w:rPr>
        <w:tab/>
      </w:r>
      <w:r>
        <w:rPr>
          <w:rFonts w:ascii="Cambria" w:hAnsi="Cambria" w:cs="Times New Roman"/>
          <w:i/>
          <w:iCs/>
        </w:rPr>
        <w:tab/>
        <w:t xml:space="preserve">Lenten Supper: Breakfast – Jackie </w:t>
      </w:r>
      <w:proofErr w:type="spellStart"/>
      <w:r>
        <w:rPr>
          <w:rFonts w:ascii="Cambria" w:hAnsi="Cambria" w:cs="Times New Roman"/>
          <w:i/>
          <w:iCs/>
        </w:rPr>
        <w:t>Inniger</w:t>
      </w:r>
      <w:proofErr w:type="spellEnd"/>
      <w:r>
        <w:rPr>
          <w:rFonts w:ascii="Cambria" w:hAnsi="Cambria" w:cs="Times New Roman"/>
          <w:i/>
          <w:iCs/>
        </w:rPr>
        <w:t xml:space="preserve">, coordinator </w:t>
      </w:r>
    </w:p>
    <w:p w14:paraId="200D02DF" w14:textId="5359C6DB" w:rsidR="00533089" w:rsidRDefault="00533089" w:rsidP="00E04777">
      <w:pPr>
        <w:pStyle w:val="PlainText"/>
        <w:ind w:right="360"/>
        <w:jc w:val="both"/>
      </w:pPr>
      <w:r>
        <w:rPr>
          <w:rFonts w:ascii="Cambria" w:hAnsi="Cambria" w:cs="Times New Roman"/>
          <w:i/>
          <w:iCs/>
        </w:rPr>
        <w:tab/>
      </w:r>
      <w:r>
        <w:rPr>
          <w:rFonts w:ascii="Cambria" w:hAnsi="Cambria" w:cs="Times New Roman"/>
          <w:i/>
          <w:iCs/>
        </w:rPr>
        <w:tab/>
      </w:r>
      <w:r w:rsidRPr="00533089">
        <w:rPr>
          <w:rFonts w:ascii="Cambria" w:hAnsi="Cambria" w:cs="Times New Roman"/>
          <w:i/>
          <w:iCs/>
        </w:rPr>
        <w:t># 5:  Pilate’s Soldiers: “Hail, King of the Jews!”</w:t>
      </w:r>
      <w:r w:rsidR="00E01058" w:rsidRPr="00E01058">
        <w:t xml:space="preserve"> </w:t>
      </w:r>
    </w:p>
    <w:p w14:paraId="362EA0BE" w14:textId="752722A7" w:rsidR="00B82C6E" w:rsidRDefault="00B82C6E" w:rsidP="003C3680">
      <w:pPr>
        <w:pStyle w:val="PlainText"/>
        <w:spacing w:line="360" w:lineRule="auto"/>
        <w:ind w:right="360"/>
        <w:jc w:val="both"/>
        <w:rPr>
          <w:i/>
          <w:iCs/>
        </w:rPr>
      </w:pPr>
      <w:r>
        <w:tab/>
      </w:r>
      <w:r>
        <w:tab/>
      </w:r>
      <w:r w:rsidR="00E04777">
        <w:tab/>
      </w:r>
      <w:r w:rsidRPr="00B82C6E">
        <w:rPr>
          <w:i/>
          <w:iCs/>
        </w:rPr>
        <w:t>Lenten Supper</w:t>
      </w:r>
      <w:r>
        <w:rPr>
          <w:i/>
          <w:iCs/>
        </w:rPr>
        <w:t xml:space="preserve">: </w:t>
      </w:r>
      <w:r w:rsidR="00E04777">
        <w:rPr>
          <w:i/>
          <w:iCs/>
        </w:rPr>
        <w:t>Potluck – Barbara Grant, coordinator</w:t>
      </w:r>
    </w:p>
    <w:p w14:paraId="2E33E0BB" w14:textId="254419D4" w:rsidR="00533089" w:rsidRDefault="00533089" w:rsidP="00E04777">
      <w:pPr>
        <w:pStyle w:val="PlainText"/>
        <w:ind w:right="360"/>
        <w:jc w:val="both"/>
        <w:rPr>
          <w:rFonts w:ascii="Cambria" w:hAnsi="Cambria" w:cs="Times New Roman"/>
          <w:i/>
          <w:iCs/>
        </w:rPr>
      </w:pPr>
      <w:r>
        <w:rPr>
          <w:rFonts w:ascii="Cambria" w:hAnsi="Cambria" w:cs="Times New Roman"/>
          <w:i/>
          <w:iCs/>
        </w:rPr>
        <w:tab/>
      </w:r>
      <w:r>
        <w:rPr>
          <w:rFonts w:ascii="Cambria" w:hAnsi="Cambria" w:cs="Times New Roman"/>
          <w:i/>
          <w:iCs/>
        </w:rPr>
        <w:tab/>
      </w:r>
      <w:r w:rsidRPr="00533089">
        <w:rPr>
          <w:rFonts w:ascii="Cambria" w:hAnsi="Cambria" w:cs="Times New Roman"/>
          <w:i/>
          <w:iCs/>
        </w:rPr>
        <w:t># 6: Chief Priests: “He Saved Others, but He Can’t Save Himself”</w:t>
      </w:r>
    </w:p>
    <w:p w14:paraId="409F8DA4" w14:textId="7969618B" w:rsidR="00E04777" w:rsidRDefault="00E04777" w:rsidP="00E04777">
      <w:pPr>
        <w:pStyle w:val="PlainText"/>
        <w:ind w:right="360"/>
        <w:jc w:val="both"/>
        <w:rPr>
          <w:rFonts w:ascii="Cambria" w:hAnsi="Cambria" w:cs="Times New Roman"/>
          <w:i/>
          <w:iCs/>
        </w:rPr>
      </w:pPr>
      <w:r>
        <w:rPr>
          <w:rFonts w:ascii="Cambria" w:hAnsi="Cambria" w:cs="Times New Roman"/>
          <w:i/>
          <w:iCs/>
        </w:rPr>
        <w:tab/>
      </w:r>
      <w:r>
        <w:rPr>
          <w:rFonts w:ascii="Cambria" w:hAnsi="Cambria" w:cs="Times New Roman"/>
          <w:i/>
          <w:iCs/>
        </w:rPr>
        <w:tab/>
      </w:r>
      <w:r>
        <w:rPr>
          <w:rFonts w:ascii="Cambria" w:hAnsi="Cambria" w:cs="Times New Roman"/>
          <w:i/>
          <w:iCs/>
        </w:rPr>
        <w:tab/>
        <w:t>Lenten Supper: Hamburgers/Dogs – Ryleigh Bouldin, coordinator</w:t>
      </w:r>
    </w:p>
    <w:p w14:paraId="3905C86D" w14:textId="0875C32B" w:rsidR="008E04A3" w:rsidRDefault="008E04A3" w:rsidP="00F10A83">
      <w:pPr>
        <w:pStyle w:val="PlainText"/>
        <w:ind w:left="360"/>
        <w:jc w:val="center"/>
        <w:rPr>
          <w:rFonts w:ascii="Cambria" w:hAnsi="Cambria" w:cs="Times New Roman"/>
          <w:b/>
          <w:bCs/>
          <w:sz w:val="16"/>
          <w:szCs w:val="16"/>
          <w:u w:val="single"/>
        </w:rPr>
      </w:pPr>
    </w:p>
    <w:p w14:paraId="0EF5D584" w14:textId="7AD7FF4F" w:rsidR="008E04A3" w:rsidRDefault="008E04A3" w:rsidP="008E04A3">
      <w:pPr>
        <w:pStyle w:val="PlainText"/>
        <w:ind w:left="360"/>
        <w:jc w:val="both"/>
        <w:rPr>
          <w:rFonts w:ascii="Cambria" w:hAnsi="Cambria" w:cs="Times New Roman"/>
          <w:sz w:val="22"/>
          <w:szCs w:val="22"/>
        </w:rPr>
      </w:pPr>
      <w:r>
        <w:rPr>
          <w:rFonts w:ascii="Cambria" w:hAnsi="Cambria" w:cs="Times New Roman"/>
          <w:sz w:val="22"/>
          <w:szCs w:val="22"/>
        </w:rPr>
        <w:t>Sunday, March 6 – LWMS Mite Box Offering</w:t>
      </w:r>
    </w:p>
    <w:p w14:paraId="4B6A7614" w14:textId="4F0DB5FA" w:rsidR="008E04A3" w:rsidRPr="008E04A3" w:rsidRDefault="008E04A3" w:rsidP="008E04A3">
      <w:pPr>
        <w:pStyle w:val="PlainText"/>
        <w:ind w:left="360"/>
        <w:jc w:val="both"/>
        <w:rPr>
          <w:rFonts w:ascii="Cambria" w:hAnsi="Cambria" w:cs="Times New Roman"/>
          <w:sz w:val="22"/>
          <w:szCs w:val="22"/>
        </w:rPr>
      </w:pPr>
      <w:r>
        <w:rPr>
          <w:rFonts w:ascii="Cambria" w:hAnsi="Cambria" w:cs="Times New Roman"/>
          <w:sz w:val="22"/>
          <w:szCs w:val="22"/>
        </w:rPr>
        <w:t>Wednesday, March 9 – Women of Peace Planning Meeting at 5:30 – before the Lenten Supper</w:t>
      </w:r>
    </w:p>
    <w:p w14:paraId="3230D4BF" w14:textId="18358089" w:rsidR="00F10A83" w:rsidRPr="00F10A83" w:rsidRDefault="00F10A83" w:rsidP="00F10A83">
      <w:pPr>
        <w:pStyle w:val="PlainText"/>
        <w:ind w:left="360"/>
        <w:jc w:val="center"/>
        <w:rPr>
          <w:rFonts w:ascii="Cambria" w:hAnsi="Cambria" w:cs="Times New Roman"/>
          <w:b/>
          <w:bCs/>
          <w:sz w:val="32"/>
          <w:szCs w:val="32"/>
          <w:u w:val="single"/>
        </w:rPr>
      </w:pPr>
      <w:r w:rsidRPr="00F10A83">
        <w:rPr>
          <w:rFonts w:ascii="Cambria" w:hAnsi="Cambria" w:cs="Times New Roman"/>
          <w:b/>
          <w:bCs/>
          <w:sz w:val="32"/>
          <w:szCs w:val="32"/>
          <w:u w:val="single"/>
        </w:rPr>
        <w:t>The Order of Worship</w:t>
      </w:r>
    </w:p>
    <w:p w14:paraId="165E7F40" w14:textId="77777777" w:rsidR="00F10A83" w:rsidRPr="00F10A83" w:rsidRDefault="00F10A83" w:rsidP="00F10A83">
      <w:pPr>
        <w:pStyle w:val="PlainText"/>
        <w:ind w:left="360"/>
        <w:rPr>
          <w:rFonts w:ascii="Cambria" w:hAnsi="Cambria" w:cs="Times New Roman"/>
          <w:b/>
          <w:bCs/>
          <w:i/>
          <w:iCs/>
          <w:sz w:val="16"/>
          <w:szCs w:val="16"/>
        </w:rPr>
      </w:pPr>
    </w:p>
    <w:p w14:paraId="083F5DD5" w14:textId="77777777" w:rsidR="00F10A83" w:rsidRPr="00F10A83" w:rsidRDefault="00F10A83" w:rsidP="00F10A83">
      <w:pPr>
        <w:pStyle w:val="PlainText"/>
        <w:ind w:left="360"/>
        <w:jc w:val="center"/>
        <w:rPr>
          <w:rFonts w:ascii="Cambria" w:hAnsi="Cambria" w:cs="Times New Roman"/>
          <w:bCs/>
          <w:i/>
          <w:iCs/>
          <w:sz w:val="20"/>
          <w:szCs w:val="20"/>
        </w:rPr>
      </w:pPr>
      <w:r w:rsidRPr="00F10A83">
        <w:rPr>
          <w:rFonts w:ascii="Cambria" w:hAnsi="Cambria" w:cs="Times New Roman"/>
          <w:bCs/>
          <w:i/>
          <w:iCs/>
          <w:sz w:val="20"/>
          <w:szCs w:val="20"/>
        </w:rPr>
        <w:t xml:space="preserve">(No offering will be taken in the service this evening.  The offering plates will be </w:t>
      </w:r>
    </w:p>
    <w:p w14:paraId="42448840" w14:textId="61C2C654" w:rsidR="00F10A83" w:rsidRPr="00F10A83" w:rsidRDefault="00F10A83" w:rsidP="00F10A83">
      <w:pPr>
        <w:pStyle w:val="PlainText"/>
        <w:ind w:left="360"/>
        <w:jc w:val="center"/>
        <w:rPr>
          <w:rFonts w:ascii="Cambria" w:hAnsi="Cambria" w:cs="Times New Roman"/>
          <w:bCs/>
          <w:i/>
          <w:iCs/>
          <w:sz w:val="20"/>
          <w:szCs w:val="20"/>
        </w:rPr>
      </w:pPr>
      <w:r w:rsidRPr="00F10A83">
        <w:rPr>
          <w:rFonts w:ascii="Cambria" w:hAnsi="Cambria" w:cs="Times New Roman"/>
          <w:bCs/>
          <w:i/>
          <w:iCs/>
          <w:sz w:val="20"/>
          <w:szCs w:val="20"/>
        </w:rPr>
        <w:t>on the table in the narthex where you may leave your offering after the service.)</w:t>
      </w:r>
    </w:p>
    <w:p w14:paraId="5A2BDC76" w14:textId="77777777" w:rsidR="00F10A83" w:rsidRPr="007C555C" w:rsidRDefault="00F10A83" w:rsidP="00F10A83">
      <w:pPr>
        <w:pStyle w:val="PlainText"/>
        <w:ind w:left="360"/>
        <w:rPr>
          <w:rFonts w:ascii="Cambria" w:hAnsi="Cambria" w:cs="Times New Roman"/>
          <w:b/>
          <w:bCs/>
          <w:i/>
          <w:iCs/>
          <w:sz w:val="28"/>
          <w:szCs w:val="28"/>
        </w:rPr>
      </w:pPr>
    </w:p>
    <w:p w14:paraId="71018A2C" w14:textId="7314C9DA" w:rsidR="00F10A83" w:rsidRPr="00F10A83" w:rsidRDefault="00F10A83" w:rsidP="00F10A83">
      <w:pPr>
        <w:pStyle w:val="PlainText"/>
        <w:ind w:left="360"/>
        <w:rPr>
          <w:rFonts w:ascii="Cambria" w:hAnsi="Cambria" w:cs="Times New Roman"/>
        </w:rPr>
      </w:pPr>
      <w:r w:rsidRPr="00F10A83">
        <w:rPr>
          <w:rFonts w:ascii="Cambria" w:hAnsi="Cambria" w:cs="Times New Roman"/>
          <w:b/>
          <w:bCs/>
          <w:i/>
          <w:iCs/>
        </w:rPr>
        <w:t>Opening Hymn</w:t>
      </w:r>
      <w:proofErr w:type="gramStart"/>
      <w:r w:rsidRPr="00F10A83">
        <w:rPr>
          <w:rFonts w:ascii="Cambria" w:hAnsi="Cambria" w:cs="Times New Roman"/>
          <w:b/>
          <w:bCs/>
          <w:i/>
          <w:iCs/>
        </w:rPr>
        <w:t xml:space="preserve">:  </w:t>
      </w:r>
      <w:r w:rsidRPr="00F10A83">
        <w:rPr>
          <w:rFonts w:ascii="Cambria" w:hAnsi="Cambria" w:cs="Times New Roman"/>
        </w:rPr>
        <w:t>“</w:t>
      </w:r>
      <w:proofErr w:type="gramEnd"/>
      <w:r w:rsidRPr="00F10A83">
        <w:rPr>
          <w:rFonts w:ascii="Cambria" w:hAnsi="Cambria" w:cs="Times New Roman"/>
        </w:rPr>
        <w:t xml:space="preserve">Jesus, I Will Ponder Now”            </w:t>
      </w:r>
      <w:r>
        <w:rPr>
          <w:rFonts w:ascii="Cambria" w:hAnsi="Cambria" w:cs="Times New Roman"/>
        </w:rPr>
        <w:tab/>
      </w:r>
      <w:r>
        <w:rPr>
          <w:rFonts w:ascii="Cambria" w:hAnsi="Cambria" w:cs="Times New Roman"/>
        </w:rPr>
        <w:tab/>
      </w:r>
      <w:r>
        <w:rPr>
          <w:rFonts w:ascii="Cambria" w:hAnsi="Cambria" w:cs="Times New Roman"/>
        </w:rPr>
        <w:tab/>
      </w:r>
      <w:r w:rsidRPr="00F10A83">
        <w:rPr>
          <w:rFonts w:ascii="Cambria" w:hAnsi="Cambria" w:cs="Times New Roman"/>
        </w:rPr>
        <w:t xml:space="preserve">st.1-4      </w:t>
      </w:r>
      <w:r>
        <w:rPr>
          <w:rFonts w:ascii="Cambria" w:hAnsi="Cambria" w:cs="Times New Roman"/>
        </w:rPr>
        <w:t xml:space="preserve">        </w:t>
      </w:r>
      <w:r w:rsidRPr="00F10A83">
        <w:rPr>
          <w:rFonts w:ascii="Cambria" w:hAnsi="Cambria" w:cs="Times New Roman"/>
        </w:rPr>
        <w:t xml:space="preserve"> 140 </w:t>
      </w:r>
    </w:p>
    <w:p w14:paraId="631EA714" w14:textId="77777777" w:rsidR="00F10A83" w:rsidRPr="00A958E0" w:rsidRDefault="00F10A83" w:rsidP="00F10A83">
      <w:pPr>
        <w:pStyle w:val="PlainText"/>
        <w:ind w:left="360"/>
        <w:rPr>
          <w:rFonts w:ascii="Cambria" w:hAnsi="Cambria" w:cs="Times New Roman"/>
          <w:sz w:val="20"/>
          <w:szCs w:val="20"/>
        </w:rPr>
      </w:pPr>
    </w:p>
    <w:p w14:paraId="2C1B491E" w14:textId="77777777" w:rsidR="00F10A83" w:rsidRDefault="00F10A83" w:rsidP="00F10A83">
      <w:pPr>
        <w:pStyle w:val="PlainText"/>
        <w:ind w:left="360"/>
        <w:rPr>
          <w:rFonts w:ascii="Cambria" w:hAnsi="Cambria" w:cs="Times New Roman"/>
          <w:b/>
          <w:bCs/>
          <w:i/>
          <w:iCs/>
        </w:rPr>
      </w:pPr>
      <w:r w:rsidRPr="00F10A83">
        <w:rPr>
          <w:rFonts w:ascii="Cambria" w:hAnsi="Cambria" w:cs="Times New Roman"/>
          <w:b/>
          <w:bCs/>
          <w:i/>
          <w:iCs/>
        </w:rPr>
        <w:t xml:space="preserve">The Sermon:  </w:t>
      </w:r>
      <w:r>
        <w:rPr>
          <w:rFonts w:ascii="Cambria" w:hAnsi="Cambria" w:cs="Times New Roman"/>
          <w:b/>
          <w:bCs/>
          <w:i/>
          <w:iCs/>
        </w:rPr>
        <w:tab/>
        <w:t xml:space="preserve">      </w:t>
      </w:r>
      <w:r w:rsidRPr="00F10A83">
        <w:rPr>
          <w:rFonts w:ascii="Cambria" w:hAnsi="Cambria" w:cs="Times New Roman"/>
          <w:b/>
          <w:bCs/>
          <w:i/>
          <w:iCs/>
        </w:rPr>
        <w:t>Sermons Preached by Jesus’ Enemies</w:t>
      </w:r>
    </w:p>
    <w:p w14:paraId="5A16B271" w14:textId="7A4A6350" w:rsidR="00F10A83" w:rsidRPr="00F10A83" w:rsidRDefault="00F10A83" w:rsidP="00F10A83">
      <w:pPr>
        <w:pStyle w:val="PlainText"/>
        <w:ind w:left="360"/>
        <w:rPr>
          <w:rFonts w:ascii="Cambria" w:hAnsi="Cambria" w:cs="Times New Roman"/>
          <w:b/>
          <w:bCs/>
          <w:i/>
          <w:iCs/>
        </w:rPr>
      </w:pPr>
      <w:r>
        <w:rPr>
          <w:rFonts w:ascii="Cambria" w:hAnsi="Cambria" w:cs="Times New Roman"/>
          <w:b/>
          <w:bCs/>
          <w:i/>
          <w:iCs/>
        </w:rPr>
        <w:t xml:space="preserve">           </w:t>
      </w:r>
      <w:r>
        <w:rPr>
          <w:rFonts w:ascii="Cambria" w:hAnsi="Cambria" w:cs="Times New Roman"/>
          <w:i/>
          <w:iCs/>
        </w:rPr>
        <w:t xml:space="preserve">The High Priest </w:t>
      </w:r>
      <w:r w:rsidRPr="00F10A83">
        <w:rPr>
          <w:rFonts w:ascii="Cambria" w:hAnsi="Cambria" w:cs="Times New Roman"/>
          <w:i/>
          <w:iCs/>
        </w:rPr>
        <w:t>Caiaphas: “It Is Better That One Man Die</w:t>
      </w:r>
      <w:r>
        <w:rPr>
          <w:rFonts w:ascii="Cambria" w:hAnsi="Cambria" w:cs="Times New Roman"/>
          <w:i/>
          <w:iCs/>
        </w:rPr>
        <w:t xml:space="preserve"> for the People</w:t>
      </w:r>
      <w:r w:rsidRPr="00F10A83">
        <w:rPr>
          <w:rFonts w:ascii="Cambria" w:hAnsi="Cambria" w:cs="Times New Roman"/>
          <w:i/>
          <w:iCs/>
        </w:rPr>
        <w:t>”</w:t>
      </w:r>
      <w:r w:rsidR="0050327F">
        <w:rPr>
          <w:rFonts w:ascii="Cambria" w:hAnsi="Cambria" w:cs="Times New Roman"/>
          <w:i/>
          <w:iCs/>
        </w:rPr>
        <w:t xml:space="preserve">  </w:t>
      </w:r>
    </w:p>
    <w:p w14:paraId="33C87AD5" w14:textId="5484C35B" w:rsidR="00F10A83" w:rsidRPr="00F10A83" w:rsidRDefault="00F10A83" w:rsidP="0050327F">
      <w:pPr>
        <w:pStyle w:val="PlainText"/>
        <w:ind w:left="360"/>
        <w:jc w:val="center"/>
        <w:rPr>
          <w:rFonts w:ascii="Cambria" w:hAnsi="Cambria" w:cs="Times New Roman"/>
          <w:i/>
          <w:iCs/>
        </w:rPr>
      </w:pPr>
      <w:r w:rsidRPr="00F10A83">
        <w:rPr>
          <w:rFonts w:ascii="Cambria" w:hAnsi="Cambria" w:cs="Times New Roman"/>
          <w:i/>
          <w:iCs/>
        </w:rPr>
        <w:t>John 11:49-53</w:t>
      </w:r>
    </w:p>
    <w:p w14:paraId="48F70201" w14:textId="77777777" w:rsidR="00E01058" w:rsidRPr="00A958E0" w:rsidRDefault="00E01058" w:rsidP="0050327F">
      <w:pPr>
        <w:pStyle w:val="PlainText"/>
        <w:ind w:left="360"/>
        <w:jc w:val="both"/>
        <w:rPr>
          <w:rFonts w:ascii="Cambria" w:hAnsi="Cambria" w:cs="Times New Roman"/>
          <w:b/>
          <w:bCs/>
          <w:i/>
          <w:iCs/>
          <w:sz w:val="20"/>
          <w:szCs w:val="20"/>
        </w:rPr>
      </w:pPr>
    </w:p>
    <w:p w14:paraId="504CEE4D" w14:textId="15BE84BD" w:rsidR="00F10A83" w:rsidRPr="00F10A83" w:rsidRDefault="00F10A83" w:rsidP="0050327F">
      <w:pPr>
        <w:pStyle w:val="PlainText"/>
        <w:ind w:left="360"/>
        <w:jc w:val="both"/>
        <w:rPr>
          <w:rFonts w:ascii="Cambria" w:hAnsi="Cambria" w:cs="Times New Roman"/>
        </w:rPr>
      </w:pPr>
      <w:r w:rsidRPr="00F10A83">
        <w:rPr>
          <w:rFonts w:ascii="Cambria" w:hAnsi="Cambria" w:cs="Times New Roman"/>
          <w:b/>
          <w:bCs/>
          <w:i/>
          <w:iCs/>
        </w:rPr>
        <w:t>The Hymn</w:t>
      </w:r>
      <w:proofErr w:type="gramStart"/>
      <w:r w:rsidRPr="00F10A83">
        <w:rPr>
          <w:rFonts w:ascii="Cambria" w:hAnsi="Cambria" w:cs="Times New Roman"/>
          <w:b/>
          <w:bCs/>
          <w:i/>
          <w:iCs/>
        </w:rPr>
        <w:t xml:space="preserve">:  </w:t>
      </w:r>
      <w:r w:rsidRPr="00F10A83">
        <w:rPr>
          <w:rFonts w:ascii="Cambria" w:hAnsi="Cambria" w:cs="Times New Roman"/>
        </w:rPr>
        <w:t>“</w:t>
      </w:r>
      <w:proofErr w:type="gramEnd"/>
      <w:r w:rsidR="0050327F">
        <w:rPr>
          <w:rFonts w:ascii="Cambria" w:hAnsi="Cambria" w:cs="Times New Roman"/>
        </w:rPr>
        <w:t xml:space="preserve">Alas! And Did My Savior </w:t>
      </w:r>
      <w:proofErr w:type="gramStart"/>
      <w:r w:rsidR="0050327F">
        <w:rPr>
          <w:rFonts w:ascii="Cambria" w:hAnsi="Cambria" w:cs="Times New Roman"/>
        </w:rPr>
        <w:t xml:space="preserve">Bleed” </w:t>
      </w:r>
      <w:r w:rsidRPr="00F10A83">
        <w:rPr>
          <w:rFonts w:ascii="Cambria" w:hAnsi="Cambria" w:cs="Times New Roman"/>
        </w:rPr>
        <w:t xml:space="preserve">  </w:t>
      </w:r>
      <w:proofErr w:type="gramEnd"/>
      <w:r w:rsidRPr="00F10A83">
        <w:rPr>
          <w:rFonts w:ascii="Cambria" w:hAnsi="Cambria" w:cs="Times New Roman"/>
        </w:rPr>
        <w:t xml:space="preserve">           </w:t>
      </w:r>
      <w:r w:rsidR="0050327F">
        <w:rPr>
          <w:rFonts w:ascii="Cambria" w:hAnsi="Cambria" w:cs="Times New Roman"/>
        </w:rPr>
        <w:t xml:space="preserve">                                                                                  154</w:t>
      </w:r>
    </w:p>
    <w:p w14:paraId="325ECF8C" w14:textId="3AB7E57B" w:rsidR="00F10A83" w:rsidRPr="00A958E0" w:rsidRDefault="00F10A83" w:rsidP="00F10A83">
      <w:pPr>
        <w:pStyle w:val="PlainText"/>
        <w:ind w:left="360"/>
        <w:rPr>
          <w:rFonts w:ascii="Cambria" w:hAnsi="Cambria" w:cs="Times New Roman"/>
          <w:sz w:val="36"/>
          <w:szCs w:val="36"/>
        </w:rPr>
      </w:pPr>
    </w:p>
    <w:p w14:paraId="6ECB10E2" w14:textId="77777777" w:rsidR="00F10A83" w:rsidRPr="00F10A83" w:rsidRDefault="00F10A83" w:rsidP="00F10A83">
      <w:pPr>
        <w:pStyle w:val="PlainText"/>
        <w:ind w:left="360"/>
        <w:rPr>
          <w:rFonts w:ascii="Cambria" w:hAnsi="Cambria" w:cs="Times New Roman"/>
        </w:rPr>
      </w:pPr>
      <w:r w:rsidRPr="00F10A83">
        <w:rPr>
          <w:rFonts w:ascii="Cambria" w:hAnsi="Cambria" w:cs="Times New Roman"/>
          <w:b/>
          <w:bCs/>
          <w:i/>
          <w:iCs/>
        </w:rPr>
        <w:t xml:space="preserve">The Order of Confessional Service:   </w:t>
      </w:r>
      <w:r w:rsidRPr="00F10A83">
        <w:rPr>
          <w:rFonts w:ascii="Cambria" w:hAnsi="Cambria" w:cs="Times New Roman"/>
        </w:rPr>
        <w:t>Hymnal</w:t>
      </w:r>
      <w:r w:rsidRPr="00F10A83">
        <w:rPr>
          <w:rFonts w:ascii="Cambria" w:hAnsi="Cambria" w:cs="Times New Roman"/>
          <w:b/>
          <w:bCs/>
          <w:i/>
          <w:iCs/>
        </w:rPr>
        <w:t xml:space="preserve"> </w:t>
      </w:r>
      <w:r w:rsidRPr="00F10A83">
        <w:rPr>
          <w:rFonts w:ascii="Cambria" w:hAnsi="Cambria" w:cs="Times New Roman"/>
        </w:rPr>
        <w:t>page 46</w:t>
      </w:r>
    </w:p>
    <w:p w14:paraId="7F539008" w14:textId="77777777" w:rsidR="00F10A83" w:rsidRPr="00A958E0" w:rsidRDefault="00F10A83" w:rsidP="00F10A83">
      <w:pPr>
        <w:pStyle w:val="PlainText"/>
        <w:ind w:left="360"/>
        <w:rPr>
          <w:rFonts w:ascii="Cambria" w:hAnsi="Cambria" w:cs="Times New Roman"/>
          <w:sz w:val="20"/>
          <w:szCs w:val="20"/>
        </w:rPr>
      </w:pPr>
    </w:p>
    <w:p w14:paraId="43C96C55" w14:textId="63410E02" w:rsidR="00F10A83" w:rsidRPr="00F10A83" w:rsidRDefault="00F10A83" w:rsidP="00F10A83">
      <w:pPr>
        <w:pStyle w:val="PlainText"/>
        <w:ind w:left="360"/>
        <w:rPr>
          <w:rFonts w:ascii="Cambria" w:hAnsi="Cambria" w:cs="Times New Roman"/>
        </w:rPr>
      </w:pPr>
      <w:r w:rsidRPr="00F10A83">
        <w:rPr>
          <w:rFonts w:ascii="Cambria" w:hAnsi="Cambria" w:cs="Times New Roman"/>
          <w:b/>
          <w:bCs/>
          <w:i/>
          <w:iCs/>
        </w:rPr>
        <w:t xml:space="preserve">The Psalm:  </w:t>
      </w:r>
      <w:r w:rsidRPr="00F10A83">
        <w:rPr>
          <w:rFonts w:ascii="Cambria" w:hAnsi="Cambria" w:cs="Times New Roman"/>
        </w:rPr>
        <w:t xml:space="preserve">Psalm 130  </w:t>
      </w:r>
      <w:r w:rsidR="00E33556">
        <w:rPr>
          <w:rFonts w:ascii="Cambria" w:hAnsi="Cambria" w:cs="Times New Roman"/>
        </w:rPr>
        <w:t xml:space="preserve">  </w:t>
      </w:r>
      <w:r w:rsidRPr="00F10A83">
        <w:rPr>
          <w:rFonts w:ascii="Cambria" w:hAnsi="Cambria" w:cs="Times New Roman"/>
        </w:rPr>
        <w:t>Hymnal page 153</w:t>
      </w:r>
    </w:p>
    <w:p w14:paraId="214DC23C" w14:textId="77777777" w:rsidR="00F10A83" w:rsidRPr="00A958E0" w:rsidRDefault="00F10A83" w:rsidP="00F10A83">
      <w:pPr>
        <w:pStyle w:val="PlainText"/>
        <w:ind w:left="360"/>
        <w:rPr>
          <w:rFonts w:ascii="Cambria" w:hAnsi="Cambria" w:cs="Times New Roman"/>
          <w:sz w:val="20"/>
          <w:szCs w:val="20"/>
        </w:rPr>
      </w:pPr>
    </w:p>
    <w:p w14:paraId="7B45D765" w14:textId="6CDF1235" w:rsidR="00F10A83" w:rsidRPr="00F10A83" w:rsidRDefault="00F10A83" w:rsidP="0050327F">
      <w:pPr>
        <w:pStyle w:val="PlainText"/>
        <w:ind w:left="360"/>
        <w:rPr>
          <w:rFonts w:ascii="Cambria" w:hAnsi="Cambria" w:cs="Times New Roman"/>
          <w:i/>
          <w:iCs/>
        </w:rPr>
      </w:pPr>
      <w:r w:rsidRPr="00F10A83">
        <w:rPr>
          <w:rFonts w:ascii="Cambria" w:hAnsi="Cambria" w:cs="Times New Roman"/>
          <w:b/>
          <w:bCs/>
          <w:i/>
          <w:iCs/>
        </w:rPr>
        <w:t>The Passion History of our Lord</w:t>
      </w:r>
      <w:r w:rsidR="0050327F">
        <w:rPr>
          <w:rFonts w:ascii="Cambria" w:hAnsi="Cambria" w:cs="Times New Roman"/>
          <w:b/>
          <w:bCs/>
          <w:i/>
          <w:iCs/>
        </w:rPr>
        <w:t xml:space="preserve"> - </w:t>
      </w:r>
      <w:r w:rsidRPr="00F10A83">
        <w:rPr>
          <w:rFonts w:ascii="Cambria" w:hAnsi="Cambria" w:cs="Times New Roman"/>
          <w:i/>
          <w:iCs/>
        </w:rPr>
        <w:t xml:space="preserve">Part 1:  </w:t>
      </w:r>
      <w:r w:rsidR="00E01058">
        <w:rPr>
          <w:rFonts w:ascii="Cambria" w:hAnsi="Cambria" w:cs="Times New Roman"/>
          <w:i/>
          <w:iCs/>
        </w:rPr>
        <w:t>The Upper Room</w:t>
      </w:r>
    </w:p>
    <w:p w14:paraId="41652C96" w14:textId="77777777" w:rsidR="00F10A83" w:rsidRPr="00A958E0" w:rsidRDefault="00F10A83" w:rsidP="00F10A83">
      <w:pPr>
        <w:pStyle w:val="PlainText"/>
        <w:ind w:left="360"/>
        <w:rPr>
          <w:rFonts w:ascii="Cambria" w:hAnsi="Cambria" w:cs="Times New Roman"/>
          <w:i/>
          <w:iCs/>
          <w:sz w:val="36"/>
          <w:szCs w:val="36"/>
        </w:rPr>
      </w:pPr>
    </w:p>
    <w:p w14:paraId="7B64FA3B" w14:textId="6F36C574" w:rsidR="00F10A83" w:rsidRPr="00F10A83" w:rsidRDefault="00F10A83" w:rsidP="00F10A83">
      <w:pPr>
        <w:pStyle w:val="PlainText"/>
        <w:ind w:left="360"/>
        <w:rPr>
          <w:rFonts w:ascii="Cambria" w:hAnsi="Cambria" w:cs="Times New Roman"/>
        </w:rPr>
      </w:pPr>
      <w:r w:rsidRPr="00F10A83">
        <w:rPr>
          <w:rFonts w:ascii="Cambria" w:hAnsi="Cambria" w:cs="Times New Roman"/>
          <w:b/>
          <w:bCs/>
          <w:i/>
          <w:iCs/>
        </w:rPr>
        <w:t>The Exhortation</w:t>
      </w:r>
      <w:r w:rsidR="0050327F">
        <w:rPr>
          <w:rFonts w:ascii="Cambria" w:hAnsi="Cambria" w:cs="Times New Roman"/>
          <w:b/>
          <w:bCs/>
          <w:i/>
          <w:iCs/>
        </w:rPr>
        <w:t xml:space="preserve"> to Confession &amp; Absolution</w:t>
      </w:r>
      <w:r w:rsidRPr="00F10A83">
        <w:rPr>
          <w:rFonts w:ascii="Cambria" w:hAnsi="Cambria" w:cs="Times New Roman"/>
          <w:b/>
          <w:bCs/>
          <w:i/>
          <w:iCs/>
        </w:rPr>
        <w:t xml:space="preserve">:  </w:t>
      </w:r>
      <w:r w:rsidRPr="00F10A83">
        <w:rPr>
          <w:rFonts w:ascii="Cambria" w:hAnsi="Cambria" w:cs="Times New Roman"/>
        </w:rPr>
        <w:t>Hymnal pages 47-48</w:t>
      </w:r>
    </w:p>
    <w:p w14:paraId="6BE0A36A" w14:textId="77777777" w:rsidR="00F10A83" w:rsidRPr="00A958E0" w:rsidRDefault="00F10A83" w:rsidP="00F10A83">
      <w:pPr>
        <w:pStyle w:val="PlainText"/>
        <w:ind w:left="360"/>
        <w:rPr>
          <w:rFonts w:ascii="Cambria" w:hAnsi="Cambria" w:cs="Times New Roman"/>
          <w:sz w:val="20"/>
          <w:szCs w:val="20"/>
        </w:rPr>
      </w:pPr>
    </w:p>
    <w:p w14:paraId="23EA0E9F" w14:textId="77777777" w:rsidR="00F10A83" w:rsidRPr="00F10A83" w:rsidRDefault="00F10A83" w:rsidP="00F10A83">
      <w:pPr>
        <w:pStyle w:val="PlainText"/>
        <w:ind w:left="360"/>
        <w:rPr>
          <w:rFonts w:ascii="Cambria" w:hAnsi="Cambria" w:cs="Times New Roman"/>
          <w:b/>
          <w:bCs/>
          <w:i/>
          <w:iCs/>
        </w:rPr>
      </w:pPr>
      <w:r w:rsidRPr="00F10A83">
        <w:rPr>
          <w:rFonts w:ascii="Cambria" w:hAnsi="Cambria" w:cs="Times New Roman"/>
          <w:b/>
          <w:bCs/>
          <w:i/>
          <w:iCs/>
        </w:rPr>
        <w:t>The Lord’s Prayer</w:t>
      </w:r>
    </w:p>
    <w:p w14:paraId="653FC001" w14:textId="77777777" w:rsidR="00F10A83" w:rsidRPr="00A958E0" w:rsidRDefault="00F10A83" w:rsidP="00F10A83">
      <w:pPr>
        <w:pStyle w:val="PlainText"/>
        <w:ind w:left="360"/>
        <w:rPr>
          <w:rFonts w:ascii="Cambria" w:hAnsi="Cambria" w:cs="Times New Roman"/>
          <w:sz w:val="20"/>
          <w:szCs w:val="20"/>
        </w:rPr>
      </w:pPr>
    </w:p>
    <w:p w14:paraId="59B5C2D3" w14:textId="77777777" w:rsidR="00F10A83" w:rsidRPr="00F10A83" w:rsidRDefault="00F10A83" w:rsidP="00F10A83">
      <w:pPr>
        <w:pStyle w:val="PlainText"/>
        <w:ind w:left="360"/>
        <w:rPr>
          <w:rFonts w:ascii="Cambria" w:hAnsi="Cambria" w:cs="Times New Roman"/>
          <w:b/>
          <w:bCs/>
          <w:i/>
          <w:iCs/>
        </w:rPr>
      </w:pPr>
      <w:r w:rsidRPr="00F10A83">
        <w:rPr>
          <w:rFonts w:ascii="Cambria" w:hAnsi="Cambria" w:cs="Times New Roman"/>
          <w:b/>
          <w:bCs/>
          <w:i/>
          <w:iCs/>
        </w:rPr>
        <w:t>The Institution and Distribution of the Lord’s Supper</w:t>
      </w:r>
    </w:p>
    <w:p w14:paraId="2CFFF80A" w14:textId="77777777" w:rsidR="00F10A83" w:rsidRPr="00A958E0" w:rsidRDefault="00F10A83" w:rsidP="00F10A83">
      <w:pPr>
        <w:pStyle w:val="PlainText"/>
        <w:ind w:left="360"/>
        <w:rPr>
          <w:rFonts w:ascii="Cambria" w:hAnsi="Cambria" w:cs="Times New Roman"/>
          <w:b/>
          <w:bCs/>
          <w:i/>
          <w:iCs/>
          <w:sz w:val="20"/>
          <w:szCs w:val="20"/>
        </w:rPr>
      </w:pPr>
    </w:p>
    <w:p w14:paraId="66889724" w14:textId="77777777" w:rsidR="00F10A83" w:rsidRPr="00F10A83" w:rsidRDefault="00F10A83" w:rsidP="00F10A83">
      <w:pPr>
        <w:pStyle w:val="PlainText"/>
        <w:ind w:left="360"/>
        <w:rPr>
          <w:rFonts w:ascii="Cambria" w:hAnsi="Cambria" w:cs="Times New Roman"/>
        </w:rPr>
      </w:pPr>
      <w:r w:rsidRPr="00F10A83">
        <w:rPr>
          <w:rFonts w:ascii="Cambria" w:hAnsi="Cambria" w:cs="Times New Roman"/>
          <w:b/>
          <w:bCs/>
          <w:i/>
          <w:iCs/>
        </w:rPr>
        <w:t xml:space="preserve">The Closing Prayers and the Benediction:  </w:t>
      </w:r>
      <w:r w:rsidRPr="00F10A83">
        <w:rPr>
          <w:rFonts w:ascii="Cambria" w:hAnsi="Cambria" w:cs="Times New Roman"/>
        </w:rPr>
        <w:t>Hymnal page 49</w:t>
      </w:r>
    </w:p>
    <w:p w14:paraId="211B1ABE" w14:textId="54A5A164" w:rsidR="00F10A83" w:rsidRPr="00A958E0" w:rsidRDefault="00F10A83" w:rsidP="00F10A83">
      <w:pPr>
        <w:pStyle w:val="PlainText"/>
        <w:ind w:left="360"/>
        <w:rPr>
          <w:rFonts w:ascii="Cambria" w:hAnsi="Cambria" w:cs="Times New Roman"/>
          <w:sz w:val="20"/>
          <w:szCs w:val="20"/>
        </w:rPr>
      </w:pPr>
    </w:p>
    <w:p w14:paraId="27DDBC9F" w14:textId="27330F88" w:rsidR="00F10A83" w:rsidRPr="00F10A83" w:rsidRDefault="00F10A83" w:rsidP="007C555C">
      <w:pPr>
        <w:pStyle w:val="PlainText"/>
        <w:ind w:left="360"/>
        <w:jc w:val="both"/>
        <w:rPr>
          <w:rFonts w:ascii="Cambria" w:hAnsi="Cambria" w:cs="Times New Roman"/>
        </w:rPr>
      </w:pPr>
      <w:r w:rsidRPr="00F10A83">
        <w:rPr>
          <w:rFonts w:ascii="Cambria" w:hAnsi="Cambria" w:cs="Times New Roman"/>
          <w:b/>
          <w:bCs/>
          <w:i/>
          <w:iCs/>
        </w:rPr>
        <w:t>The Closing Hymn</w:t>
      </w:r>
      <w:proofErr w:type="gramStart"/>
      <w:r w:rsidRPr="00F10A83">
        <w:rPr>
          <w:rFonts w:ascii="Cambria" w:hAnsi="Cambria" w:cs="Times New Roman"/>
          <w:b/>
          <w:bCs/>
          <w:i/>
          <w:iCs/>
        </w:rPr>
        <w:t xml:space="preserve">:  </w:t>
      </w:r>
      <w:r w:rsidRPr="00F10A83">
        <w:rPr>
          <w:rFonts w:ascii="Cambria" w:hAnsi="Cambria" w:cs="Times New Roman"/>
        </w:rPr>
        <w:t>“</w:t>
      </w:r>
      <w:proofErr w:type="gramEnd"/>
      <w:r w:rsidRPr="00F10A83">
        <w:rPr>
          <w:rFonts w:ascii="Cambria" w:hAnsi="Cambria" w:cs="Times New Roman"/>
        </w:rPr>
        <w:t xml:space="preserve">Abide with Me”                   </w:t>
      </w:r>
      <w:r w:rsidR="007C555C">
        <w:rPr>
          <w:rFonts w:ascii="Cambria" w:hAnsi="Cambria" w:cs="Times New Roman"/>
        </w:rPr>
        <w:tab/>
      </w:r>
      <w:r w:rsidR="007C555C">
        <w:rPr>
          <w:rFonts w:ascii="Cambria" w:hAnsi="Cambria" w:cs="Times New Roman"/>
        </w:rPr>
        <w:tab/>
      </w:r>
      <w:r w:rsidR="007C555C">
        <w:rPr>
          <w:rFonts w:ascii="Cambria" w:hAnsi="Cambria" w:cs="Times New Roman"/>
        </w:rPr>
        <w:tab/>
      </w:r>
      <w:r w:rsidRPr="00F10A83">
        <w:rPr>
          <w:rFonts w:ascii="Cambria" w:hAnsi="Cambria" w:cs="Times New Roman"/>
        </w:rPr>
        <w:t xml:space="preserve">st.1,6,7,8    </w:t>
      </w:r>
      <w:r w:rsidR="007C555C">
        <w:rPr>
          <w:rFonts w:ascii="Cambria" w:hAnsi="Cambria" w:cs="Times New Roman"/>
        </w:rPr>
        <w:t xml:space="preserve">       </w:t>
      </w:r>
      <w:r w:rsidRPr="00F10A83">
        <w:rPr>
          <w:rFonts w:ascii="Cambria" w:hAnsi="Cambria" w:cs="Times New Roman"/>
        </w:rPr>
        <w:t xml:space="preserve"> 552</w:t>
      </w:r>
    </w:p>
    <w:p w14:paraId="0099F230" w14:textId="77777777" w:rsidR="00F10A83" w:rsidRPr="00F10A83" w:rsidRDefault="00F10A83" w:rsidP="00F10A83">
      <w:pPr>
        <w:pStyle w:val="PlainText"/>
        <w:ind w:left="360"/>
        <w:rPr>
          <w:rFonts w:ascii="Cambria" w:hAnsi="Cambria" w:cs="Times New Roman"/>
        </w:rPr>
      </w:pPr>
    </w:p>
    <w:p w14:paraId="2CECC76C" w14:textId="39D561D1" w:rsidR="00F10A83" w:rsidRDefault="00F10A83" w:rsidP="00F10A83">
      <w:pPr>
        <w:pStyle w:val="PlainText"/>
        <w:ind w:left="360"/>
        <w:rPr>
          <w:rFonts w:ascii="Cambria" w:hAnsi="Cambria" w:cs="Times New Roman"/>
          <w:i/>
          <w:iCs/>
        </w:rPr>
      </w:pPr>
      <w:r w:rsidRPr="00F10A83">
        <w:rPr>
          <w:rFonts w:ascii="Cambria" w:hAnsi="Cambria" w:cs="Times New Roman"/>
          <w:i/>
          <w:iCs/>
        </w:rPr>
        <w:t>Silent Prayer</w:t>
      </w:r>
    </w:p>
    <w:p w14:paraId="4A165821" w14:textId="563FD596" w:rsidR="00E01058" w:rsidRDefault="00E01058" w:rsidP="00F10A83">
      <w:pPr>
        <w:pStyle w:val="PlainText"/>
        <w:ind w:left="360"/>
        <w:rPr>
          <w:rFonts w:ascii="Cambria" w:hAnsi="Cambria" w:cs="Times New Roman"/>
          <w:i/>
          <w:iCs/>
        </w:rPr>
      </w:pPr>
    </w:p>
    <w:p w14:paraId="213966FE" w14:textId="17341891" w:rsidR="00F10A83" w:rsidRDefault="00E01058" w:rsidP="00E01058">
      <w:pPr>
        <w:ind w:left="360" w:right="360"/>
        <w:jc w:val="center"/>
        <w:rPr>
          <w:rFonts w:ascii="Cambria" w:hAnsi="Cambria"/>
        </w:rPr>
      </w:pPr>
      <w:r>
        <w:fldChar w:fldCharType="begin"/>
      </w:r>
      <w:r>
        <w:instrText xml:space="preserve"> INCLUDEPICTURE "https://tse2.mm.bing.net/th?id=OIP.18svz-G7O21d060QsSC8cAAAAA&amp;pid=Api&amp;P=0&amp;w=213&amp;h=167" \* MERGEFORMATINET </w:instrText>
      </w:r>
      <w:r>
        <w:fldChar w:fldCharType="separate"/>
      </w:r>
      <w:r w:rsidR="001F51E1">
        <w:fldChar w:fldCharType="begin"/>
      </w:r>
      <w:r w:rsidR="001F51E1">
        <w:instrText xml:space="preserve"> INCLUDEPICTURE  "https://tse2.mm.bing.net/th?id=OIP.18svz-G7O21d060QsSC8cAAAAA&amp;pid=Api&amp;P=0&amp;w=213&amp;h=167" \* MERGEFORMATINET </w:instrText>
      </w:r>
      <w:r w:rsidR="001F51E1">
        <w:fldChar w:fldCharType="separate"/>
      </w:r>
      <w:r w:rsidR="00E14075">
        <w:fldChar w:fldCharType="begin"/>
      </w:r>
      <w:r w:rsidR="00E14075">
        <w:instrText xml:space="preserve"> </w:instrText>
      </w:r>
      <w:r w:rsidR="00E14075">
        <w:instrText>INCLUDEP</w:instrText>
      </w:r>
      <w:r w:rsidR="00E14075">
        <w:instrText>ICTURE  "https://tse2.mm.bing.net/th?id=OIP.18svz-G7O21d060QsSC8cAAAAA&amp;pid=Api&amp;P=0&amp;w=213&amp;h=167" \* MERGEFORMATINET</w:instrText>
      </w:r>
      <w:r w:rsidR="00E14075">
        <w:instrText xml:space="preserve"> </w:instrText>
      </w:r>
      <w:r w:rsidR="00E14075">
        <w:fldChar w:fldCharType="separate"/>
      </w:r>
      <w:r w:rsidR="00E14075">
        <w:pict w14:anchorId="05BB3E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8pt;height:108.75pt">
            <v:imagedata r:id="rId5" r:href="rId6"/>
          </v:shape>
        </w:pict>
      </w:r>
      <w:r w:rsidR="00E14075">
        <w:fldChar w:fldCharType="end"/>
      </w:r>
      <w:r w:rsidR="001F51E1">
        <w:fldChar w:fldCharType="end"/>
      </w:r>
      <w:r>
        <w:fldChar w:fldCharType="end"/>
      </w:r>
    </w:p>
    <w:sectPr w:rsidR="00F10A83" w:rsidSect="00533089">
      <w:pgSz w:w="20160" w:h="12240" w:orient="landscape" w:code="5"/>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3089"/>
    <w:rsid w:val="000977A7"/>
    <w:rsid w:val="001F51E1"/>
    <w:rsid w:val="00310901"/>
    <w:rsid w:val="003C3680"/>
    <w:rsid w:val="00471F06"/>
    <w:rsid w:val="0050327F"/>
    <w:rsid w:val="00533089"/>
    <w:rsid w:val="00591BB8"/>
    <w:rsid w:val="007A0118"/>
    <w:rsid w:val="007C555C"/>
    <w:rsid w:val="008D0B32"/>
    <w:rsid w:val="008E04A3"/>
    <w:rsid w:val="00A958E0"/>
    <w:rsid w:val="00B57319"/>
    <w:rsid w:val="00B82C6E"/>
    <w:rsid w:val="00C249E9"/>
    <w:rsid w:val="00C423E8"/>
    <w:rsid w:val="00E01058"/>
    <w:rsid w:val="00E04777"/>
    <w:rsid w:val="00E14075"/>
    <w:rsid w:val="00E33556"/>
    <w:rsid w:val="00F10A83"/>
    <w:rsid w:val="00F614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D11B1D"/>
  <w15:chartTrackingRefBased/>
  <w15:docId w15:val="{B6022F09-27ED-45F2-A3A4-4805BB12F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rsid w:val="00533089"/>
    <w:pPr>
      <w:spacing w:after="0" w:line="240" w:lineRule="auto"/>
    </w:pPr>
    <w:rPr>
      <w:rFonts w:ascii="Times" w:eastAsia="Times New Roman" w:hAnsi="Times" w:cs="Times"/>
      <w:sz w:val="24"/>
      <w:szCs w:val="24"/>
    </w:rPr>
  </w:style>
  <w:style w:type="character" w:customStyle="1" w:styleId="PlainTextChar">
    <w:name w:val="Plain Text Char"/>
    <w:basedOn w:val="DefaultParagraphFont"/>
    <w:link w:val="PlainText"/>
    <w:uiPriority w:val="99"/>
    <w:rsid w:val="00533089"/>
    <w:rPr>
      <w:rFonts w:ascii="Times" w:eastAsia="Times New Roman" w:hAnsi="Times" w:cs="Time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https://tse2.mm.bing.net/th?id=OIP.18svz-G7O21d060QsSC8cAAAAA&amp;pid=Api&amp;P=0&amp;w=213&amp;h=167" TargetMode="Externa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464</Words>
  <Characters>2649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 Lehmann</dc:creator>
  <cp:keywords/>
  <dc:description/>
  <cp:lastModifiedBy>Kathy Lane</cp:lastModifiedBy>
  <cp:revision>2</cp:revision>
  <cp:lastPrinted>2022-03-02T18:35:00Z</cp:lastPrinted>
  <dcterms:created xsi:type="dcterms:W3CDTF">2022-03-02T20:26:00Z</dcterms:created>
  <dcterms:modified xsi:type="dcterms:W3CDTF">2022-03-02T20:26:00Z</dcterms:modified>
</cp:coreProperties>
</file>