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2495B2" w14:textId="644A943A" w:rsidR="00FE6064" w:rsidRPr="004327E4" w:rsidRDefault="005A5390" w:rsidP="005A5390">
      <w:pPr>
        <w:pStyle w:val="NoSpacing"/>
        <w:jc w:val="center"/>
        <w:rPr>
          <w:rFonts w:ascii="Abadi" w:hAnsi="Abadi"/>
          <w:u w:val="single"/>
        </w:rPr>
      </w:pPr>
      <w:r>
        <w:rPr>
          <w:noProof/>
        </w:rPr>
        <w:drawing>
          <wp:inline distT="0" distB="0" distL="0" distR="0" wp14:anchorId="4986C152" wp14:editId="60E9FC53">
            <wp:extent cx="5715000" cy="3215005"/>
            <wp:effectExtent l="0" t="0" r="0" b="4445"/>
            <wp:docPr id="228582279" name="Picture 25" descr="Ash Wednesday 2025: When It Is, Why It's Celebrated - Para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Ash Wednesday 2025: When It Is, Why It's Celebrated - Parade"/>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715000" cy="3215005"/>
                    </a:xfrm>
                    <a:prstGeom prst="rect">
                      <a:avLst/>
                    </a:prstGeom>
                    <a:noFill/>
                    <a:ln>
                      <a:noFill/>
                    </a:ln>
                  </pic:spPr>
                </pic:pic>
              </a:graphicData>
            </a:graphic>
          </wp:inline>
        </w:drawing>
      </w:r>
      <w:r w:rsidR="00FE6064" w:rsidRPr="004327E4">
        <w:rPr>
          <w:rFonts w:ascii="Abadi" w:hAnsi="Abadi"/>
          <w:u w:val="single"/>
        </w:rPr>
        <w:t>ASH WEDNESDAY – Peace Lutheran Church – February 18</w:t>
      </w:r>
      <w:r w:rsidR="00FE6064" w:rsidRPr="004327E4">
        <w:rPr>
          <w:rFonts w:ascii="Abadi" w:hAnsi="Abadi"/>
          <w:u w:val="single"/>
          <w:vertAlign w:val="superscript"/>
        </w:rPr>
        <w:t>th</w:t>
      </w:r>
      <w:r w:rsidR="00FE6064" w:rsidRPr="004327E4">
        <w:rPr>
          <w:rFonts w:ascii="Abadi" w:hAnsi="Abadi"/>
          <w:u w:val="single"/>
        </w:rPr>
        <w:t>, 2026</w:t>
      </w:r>
    </w:p>
    <w:p w14:paraId="20853221" w14:textId="77777777" w:rsidR="00B007E6" w:rsidRPr="00B007E6" w:rsidRDefault="00B007E6" w:rsidP="00B007E6">
      <w:pPr>
        <w:pStyle w:val="NoSpacing"/>
        <w:rPr>
          <w:rFonts w:ascii="Abadi" w:hAnsi="Abadi"/>
        </w:rPr>
      </w:pPr>
    </w:p>
    <w:p w14:paraId="30E0D323" w14:textId="6097D6FA" w:rsidR="00B007E6" w:rsidRPr="00B007E6" w:rsidRDefault="00B007E6" w:rsidP="00B007E6">
      <w:pPr>
        <w:pStyle w:val="NoSpacing"/>
        <w:rPr>
          <w:rFonts w:ascii="Abadi" w:hAnsi="Abadi"/>
        </w:rPr>
      </w:pPr>
      <w:r w:rsidRPr="00B007E6">
        <w:rPr>
          <w:rFonts w:ascii="Abadi" w:hAnsi="Abadi"/>
        </w:rPr>
        <w:t xml:space="preserve">Hymn </w:t>
      </w:r>
      <w:r w:rsidR="004327E4">
        <w:rPr>
          <w:rFonts w:ascii="Abadi" w:hAnsi="Abadi"/>
        </w:rPr>
        <w:t>140</w:t>
      </w:r>
    </w:p>
    <w:p w14:paraId="3C10B391" w14:textId="77777777" w:rsidR="00B007E6" w:rsidRPr="00B007E6" w:rsidRDefault="00B007E6" w:rsidP="00B007E6">
      <w:pPr>
        <w:pStyle w:val="NoSpacing"/>
        <w:rPr>
          <w:rFonts w:ascii="Abadi" w:hAnsi="Abadi"/>
        </w:rPr>
      </w:pPr>
    </w:p>
    <w:p w14:paraId="67C590F3" w14:textId="77777777" w:rsidR="00B007E6" w:rsidRPr="00B007E6" w:rsidRDefault="00B007E6" w:rsidP="00B007E6">
      <w:pPr>
        <w:pStyle w:val="NoSpacing"/>
        <w:rPr>
          <w:rFonts w:ascii="Abadi" w:hAnsi="Abadi"/>
        </w:rPr>
      </w:pPr>
      <w:r w:rsidRPr="00B007E6">
        <w:rPr>
          <w:rFonts w:ascii="Abadi" w:hAnsi="Abadi"/>
        </w:rPr>
        <w:t>Invocation</w:t>
      </w:r>
    </w:p>
    <w:p w14:paraId="21569ADD" w14:textId="77777777" w:rsidR="00B007E6" w:rsidRPr="00B007E6" w:rsidRDefault="00B007E6" w:rsidP="00B007E6">
      <w:pPr>
        <w:pStyle w:val="NoSpacing"/>
        <w:rPr>
          <w:rFonts w:ascii="Abadi" w:hAnsi="Abadi"/>
        </w:rPr>
      </w:pPr>
    </w:p>
    <w:p w14:paraId="127FC8EF" w14:textId="77777777" w:rsidR="00B007E6" w:rsidRPr="00B007E6" w:rsidRDefault="00B007E6" w:rsidP="00B007E6">
      <w:pPr>
        <w:pStyle w:val="NoSpacing"/>
        <w:rPr>
          <w:rFonts w:ascii="Abadi" w:hAnsi="Abadi"/>
        </w:rPr>
      </w:pPr>
      <w:r w:rsidRPr="00B007E6">
        <w:rPr>
          <w:rFonts w:ascii="Abadi" w:hAnsi="Abadi"/>
        </w:rPr>
        <w:t>P:  O Lord, open my lips.</w:t>
      </w:r>
    </w:p>
    <w:p w14:paraId="4B4C3896" w14:textId="77777777" w:rsidR="00B007E6" w:rsidRPr="00B007E6" w:rsidRDefault="00B007E6" w:rsidP="00B007E6">
      <w:pPr>
        <w:pStyle w:val="NoSpacing"/>
        <w:rPr>
          <w:rFonts w:ascii="Abadi" w:hAnsi="Abadi"/>
          <w:b/>
        </w:rPr>
      </w:pPr>
      <w:r w:rsidRPr="00B007E6">
        <w:rPr>
          <w:rFonts w:ascii="Abadi" w:hAnsi="Abadi"/>
          <w:b/>
        </w:rPr>
        <w:t>C:  And my mouth shall declare your praise.</w:t>
      </w:r>
    </w:p>
    <w:p w14:paraId="4623C26F" w14:textId="77777777" w:rsidR="00B007E6" w:rsidRPr="00B007E6" w:rsidRDefault="00B007E6" w:rsidP="00B007E6">
      <w:pPr>
        <w:pStyle w:val="NoSpacing"/>
        <w:rPr>
          <w:rFonts w:ascii="Abadi" w:hAnsi="Abadi"/>
        </w:rPr>
      </w:pPr>
    </w:p>
    <w:p w14:paraId="64E70466" w14:textId="77777777" w:rsidR="00B007E6" w:rsidRPr="00B007E6" w:rsidRDefault="00B007E6" w:rsidP="00B007E6">
      <w:pPr>
        <w:pStyle w:val="NoSpacing"/>
        <w:rPr>
          <w:rFonts w:ascii="Abadi" w:hAnsi="Abadi"/>
        </w:rPr>
      </w:pPr>
      <w:r w:rsidRPr="00B007E6">
        <w:rPr>
          <w:rFonts w:ascii="Abadi" w:hAnsi="Abadi"/>
        </w:rPr>
        <w:t>P:  Behold, we are going up to Jerusalem,</w:t>
      </w:r>
    </w:p>
    <w:p w14:paraId="0DA0A25C" w14:textId="77777777" w:rsidR="00B007E6" w:rsidRPr="00B007E6" w:rsidRDefault="00B007E6" w:rsidP="00B007E6">
      <w:pPr>
        <w:pStyle w:val="NoSpacing"/>
        <w:rPr>
          <w:rFonts w:ascii="Abadi" w:hAnsi="Abadi"/>
          <w:b/>
        </w:rPr>
      </w:pPr>
      <w:r w:rsidRPr="00B007E6">
        <w:rPr>
          <w:rFonts w:ascii="Abadi" w:hAnsi="Abadi"/>
          <w:b/>
        </w:rPr>
        <w:t xml:space="preserve">C:  O Jerusalem, Jerusalem, you kill the prophets and stone    those sent to you. </w:t>
      </w:r>
      <w:r w:rsidRPr="00B007E6">
        <w:rPr>
          <w:rFonts w:ascii="Abadi" w:hAnsi="Abadi"/>
        </w:rPr>
        <w:t>(Matthew 23:37)</w:t>
      </w:r>
    </w:p>
    <w:p w14:paraId="66816D13" w14:textId="77777777" w:rsidR="00B007E6" w:rsidRPr="00B007E6" w:rsidRDefault="00B007E6" w:rsidP="00B007E6">
      <w:pPr>
        <w:pStyle w:val="NoSpacing"/>
        <w:rPr>
          <w:rFonts w:ascii="Abadi" w:hAnsi="Abadi"/>
        </w:rPr>
      </w:pPr>
    </w:p>
    <w:p w14:paraId="0E4260F3" w14:textId="77777777" w:rsidR="00B007E6" w:rsidRPr="00B007E6" w:rsidRDefault="00B007E6" w:rsidP="00B007E6">
      <w:pPr>
        <w:pStyle w:val="NoSpacing"/>
        <w:rPr>
          <w:rFonts w:ascii="Abadi" w:hAnsi="Abadi"/>
        </w:rPr>
      </w:pPr>
      <w:r w:rsidRPr="00B007E6">
        <w:rPr>
          <w:rFonts w:ascii="Abadi" w:hAnsi="Abadi"/>
        </w:rPr>
        <w:t>P:  And everything that is written by the prophets about the Son of Man will be fulfilled.</w:t>
      </w:r>
    </w:p>
    <w:p w14:paraId="238E0519" w14:textId="77777777" w:rsidR="00B007E6" w:rsidRPr="00B007E6" w:rsidRDefault="00B007E6" w:rsidP="00B007E6">
      <w:pPr>
        <w:pStyle w:val="NoSpacing"/>
        <w:rPr>
          <w:rFonts w:ascii="Abadi" w:hAnsi="Abadi"/>
          <w:b/>
        </w:rPr>
      </w:pPr>
      <w:r w:rsidRPr="00B007E6">
        <w:rPr>
          <w:rFonts w:ascii="Abadi" w:hAnsi="Abadi"/>
          <w:b/>
        </w:rPr>
        <w:t xml:space="preserve">C:  Just as Moses lifted up the snake in the desert, so the Son of Man must be lifted up, that everyone who believes in him may have eternal life. </w:t>
      </w:r>
      <w:r w:rsidRPr="00B007E6">
        <w:rPr>
          <w:rFonts w:ascii="Abadi" w:hAnsi="Abadi"/>
        </w:rPr>
        <w:t>(John 3:14,15)</w:t>
      </w:r>
    </w:p>
    <w:p w14:paraId="1A665A1D" w14:textId="77777777" w:rsidR="00B007E6" w:rsidRPr="00B007E6" w:rsidRDefault="00B007E6" w:rsidP="00B007E6">
      <w:pPr>
        <w:pStyle w:val="NoSpacing"/>
        <w:rPr>
          <w:rFonts w:ascii="Abadi" w:hAnsi="Abadi"/>
        </w:rPr>
      </w:pPr>
    </w:p>
    <w:p w14:paraId="639BCFB1" w14:textId="77777777" w:rsidR="00B007E6" w:rsidRPr="00B007E6" w:rsidRDefault="00B007E6" w:rsidP="00B007E6">
      <w:pPr>
        <w:pStyle w:val="NoSpacing"/>
        <w:rPr>
          <w:rFonts w:ascii="Abadi" w:hAnsi="Abadi"/>
        </w:rPr>
      </w:pPr>
      <w:r w:rsidRPr="00B007E6">
        <w:rPr>
          <w:rFonts w:ascii="Abadi" w:hAnsi="Abadi"/>
        </w:rPr>
        <w:t>P:  He will be handed over to the Gentiles who will mock him and insult him,</w:t>
      </w:r>
    </w:p>
    <w:p w14:paraId="6B7BAC3D" w14:textId="77777777" w:rsidR="00B007E6" w:rsidRPr="00B007E6" w:rsidRDefault="00B007E6" w:rsidP="00B007E6">
      <w:pPr>
        <w:pStyle w:val="NoSpacing"/>
        <w:rPr>
          <w:rFonts w:ascii="Abadi" w:hAnsi="Abadi"/>
        </w:rPr>
      </w:pPr>
      <w:r w:rsidRPr="00B007E6">
        <w:rPr>
          <w:rFonts w:ascii="Abadi" w:hAnsi="Abadi"/>
          <w:b/>
        </w:rPr>
        <w:t xml:space="preserve">C:  All who see me mock me; they hurl insults, shaking their heads: "He trusted in the LORD; let the LORD rescue him. Let him deliver him, since he delights in him. </w:t>
      </w:r>
      <w:r w:rsidRPr="00B007E6">
        <w:rPr>
          <w:rFonts w:ascii="Abadi" w:hAnsi="Abadi"/>
        </w:rPr>
        <w:t>(Psalm 22:7,8)</w:t>
      </w:r>
    </w:p>
    <w:p w14:paraId="028B926E" w14:textId="77777777" w:rsidR="00B007E6" w:rsidRPr="00B007E6" w:rsidRDefault="00B007E6" w:rsidP="00B007E6">
      <w:pPr>
        <w:pStyle w:val="NoSpacing"/>
        <w:rPr>
          <w:rFonts w:ascii="Abadi" w:hAnsi="Abadi"/>
        </w:rPr>
      </w:pPr>
    </w:p>
    <w:p w14:paraId="3F7D3996" w14:textId="77777777" w:rsidR="00B007E6" w:rsidRPr="00B007E6" w:rsidRDefault="00B007E6" w:rsidP="00B007E6">
      <w:pPr>
        <w:pStyle w:val="NoSpacing"/>
        <w:rPr>
          <w:rFonts w:ascii="Abadi" w:hAnsi="Abadi"/>
        </w:rPr>
      </w:pPr>
      <w:r w:rsidRPr="00B007E6">
        <w:rPr>
          <w:rFonts w:ascii="Abadi" w:hAnsi="Abadi"/>
        </w:rPr>
        <w:t>P:  They will spit on him, flog him and kill him,</w:t>
      </w:r>
    </w:p>
    <w:p w14:paraId="42170F1A" w14:textId="77777777" w:rsidR="00B007E6" w:rsidRPr="00B007E6" w:rsidRDefault="00B007E6" w:rsidP="00B007E6">
      <w:pPr>
        <w:pStyle w:val="NoSpacing"/>
        <w:rPr>
          <w:rFonts w:ascii="Abadi" w:hAnsi="Abadi"/>
          <w:b/>
        </w:rPr>
      </w:pPr>
      <w:r w:rsidRPr="00B007E6">
        <w:rPr>
          <w:rFonts w:ascii="Abadi" w:hAnsi="Abadi"/>
          <w:b/>
        </w:rPr>
        <w:t xml:space="preserve">C:  If anyone would come after me, he must deny himself and take up his cross and follow me. </w:t>
      </w:r>
      <w:r w:rsidRPr="00B007E6">
        <w:rPr>
          <w:rFonts w:ascii="Abadi" w:hAnsi="Abadi"/>
        </w:rPr>
        <w:t>(Matthew 16:24)</w:t>
      </w:r>
    </w:p>
    <w:p w14:paraId="09AB4099" w14:textId="77777777" w:rsidR="00B007E6" w:rsidRPr="00B007E6" w:rsidRDefault="00B007E6" w:rsidP="00B007E6">
      <w:pPr>
        <w:pStyle w:val="NoSpacing"/>
        <w:rPr>
          <w:rFonts w:ascii="Abadi" w:hAnsi="Abadi"/>
        </w:rPr>
      </w:pPr>
    </w:p>
    <w:p w14:paraId="09D9F37E" w14:textId="77777777" w:rsidR="00B007E6" w:rsidRPr="00B007E6" w:rsidRDefault="00B007E6" w:rsidP="00B007E6">
      <w:pPr>
        <w:pStyle w:val="NoSpacing"/>
        <w:rPr>
          <w:rFonts w:ascii="Abadi" w:hAnsi="Abadi"/>
        </w:rPr>
      </w:pPr>
      <w:r w:rsidRPr="00B007E6">
        <w:rPr>
          <w:rFonts w:ascii="Abadi" w:hAnsi="Abadi"/>
        </w:rPr>
        <w:t>P:  And on the third day he will rise again.</w:t>
      </w:r>
    </w:p>
    <w:p w14:paraId="0FE3CB2A" w14:textId="4DE69C9C" w:rsidR="004327E4" w:rsidRPr="00B007E6" w:rsidRDefault="00B007E6" w:rsidP="00B007E6">
      <w:pPr>
        <w:pStyle w:val="NoSpacing"/>
        <w:rPr>
          <w:rFonts w:ascii="Abadi" w:hAnsi="Abadi"/>
        </w:rPr>
      </w:pPr>
      <w:r w:rsidRPr="00B007E6">
        <w:rPr>
          <w:rFonts w:ascii="Abadi" w:hAnsi="Abadi"/>
          <w:b/>
        </w:rPr>
        <w:t>C:  Lord, by the victory of our Lord Jesus Christ, lead us onward — through death and resurrection — to the Promised Land of heaven. Amen.</w:t>
      </w:r>
    </w:p>
    <w:p w14:paraId="56CE9EE0" w14:textId="6EB8D77F" w:rsidR="00B007E6" w:rsidRPr="00B007E6" w:rsidRDefault="00B007E6" w:rsidP="00B007E6">
      <w:pPr>
        <w:pStyle w:val="NoSpacing"/>
        <w:rPr>
          <w:rFonts w:ascii="Abadi" w:hAnsi="Abadi"/>
        </w:rPr>
      </w:pPr>
      <w:r w:rsidRPr="00B007E6">
        <w:rPr>
          <w:rFonts w:ascii="Abadi" w:hAnsi="Abadi"/>
          <w:b/>
        </w:rPr>
        <w:t>Congregational Response</w:t>
      </w:r>
      <w:r w:rsidR="005A28F9">
        <w:rPr>
          <w:rFonts w:ascii="Abadi" w:hAnsi="Abadi"/>
          <w:b/>
        </w:rPr>
        <w:t xml:space="preserve"> – TLH 140</w:t>
      </w:r>
      <w:r w:rsidRPr="00B007E6">
        <w:rPr>
          <w:rFonts w:ascii="Abadi" w:hAnsi="Abadi"/>
        </w:rPr>
        <w:tab/>
      </w:r>
      <w:r w:rsidRPr="00B007E6">
        <w:rPr>
          <w:rFonts w:ascii="Abadi" w:hAnsi="Abadi"/>
        </w:rPr>
        <w:drawing>
          <wp:inline distT="0" distB="0" distL="0" distR="0" wp14:anchorId="1F7D03AD" wp14:editId="290B73B5">
            <wp:extent cx="4495800" cy="2228850"/>
            <wp:effectExtent l="0" t="0" r="0" b="0"/>
            <wp:docPr id="249080185"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495800" cy="2228850"/>
                    </a:xfrm>
                    <a:prstGeom prst="rect">
                      <a:avLst/>
                    </a:prstGeom>
                    <a:noFill/>
                    <a:ln>
                      <a:noFill/>
                    </a:ln>
                  </pic:spPr>
                </pic:pic>
              </a:graphicData>
            </a:graphic>
          </wp:inline>
        </w:drawing>
      </w:r>
    </w:p>
    <w:p w14:paraId="4FB1D8B5" w14:textId="77777777" w:rsidR="00B007E6" w:rsidRPr="00B007E6" w:rsidRDefault="00B007E6" w:rsidP="00B007E6">
      <w:pPr>
        <w:pStyle w:val="NoSpacing"/>
        <w:rPr>
          <w:rFonts w:ascii="Abadi" w:hAnsi="Abadi"/>
        </w:rPr>
      </w:pPr>
    </w:p>
    <w:p w14:paraId="74D36FB8" w14:textId="77777777" w:rsidR="00B007E6" w:rsidRPr="00B007E6" w:rsidRDefault="00B007E6" w:rsidP="00B007E6">
      <w:pPr>
        <w:pStyle w:val="NoSpacing"/>
        <w:rPr>
          <w:rFonts w:ascii="Abadi" w:hAnsi="Abadi"/>
        </w:rPr>
      </w:pPr>
    </w:p>
    <w:p w14:paraId="6E71C91F" w14:textId="77777777" w:rsidR="00B007E6" w:rsidRPr="00B007E6" w:rsidRDefault="00B007E6" w:rsidP="00B007E6">
      <w:pPr>
        <w:pStyle w:val="NoSpacing"/>
        <w:rPr>
          <w:rFonts w:ascii="Abadi" w:hAnsi="Abadi"/>
        </w:rPr>
      </w:pPr>
      <w:r w:rsidRPr="00B007E6">
        <w:rPr>
          <w:rFonts w:ascii="Abadi" w:hAnsi="Abadi"/>
        </w:rPr>
        <w:t xml:space="preserve">Lenten </w:t>
      </w:r>
      <w:proofErr w:type="spellStart"/>
      <w:r w:rsidRPr="00B007E6">
        <w:rPr>
          <w:rFonts w:ascii="Abadi" w:hAnsi="Abadi"/>
        </w:rPr>
        <w:t>Responsary</w:t>
      </w:r>
      <w:proofErr w:type="spellEnd"/>
      <w:r w:rsidRPr="00B007E6">
        <w:rPr>
          <w:rFonts w:ascii="Abadi" w:hAnsi="Abadi"/>
        </w:rPr>
        <w:tab/>
      </w:r>
      <w:r w:rsidRPr="00B007E6">
        <w:rPr>
          <w:rFonts w:ascii="Abadi" w:hAnsi="Abadi"/>
          <w:b/>
        </w:rPr>
        <w:t>Psalm 130</w:t>
      </w:r>
    </w:p>
    <w:p w14:paraId="1E3D9E07" w14:textId="77777777" w:rsidR="00B007E6" w:rsidRPr="00B007E6" w:rsidRDefault="00B007E6" w:rsidP="00B007E6">
      <w:pPr>
        <w:pStyle w:val="NoSpacing"/>
        <w:rPr>
          <w:rFonts w:ascii="Abadi" w:hAnsi="Abadi"/>
        </w:rPr>
      </w:pPr>
    </w:p>
    <w:p w14:paraId="3CE43E72" w14:textId="77777777" w:rsidR="00B007E6" w:rsidRPr="00B007E6" w:rsidRDefault="00B007E6" w:rsidP="00B007E6">
      <w:pPr>
        <w:pStyle w:val="NoSpacing"/>
        <w:rPr>
          <w:rFonts w:ascii="Abadi" w:hAnsi="Abadi"/>
        </w:rPr>
      </w:pPr>
      <w:r w:rsidRPr="00B007E6">
        <w:rPr>
          <w:rFonts w:ascii="Abadi" w:hAnsi="Abadi"/>
        </w:rPr>
        <w:t>P:</w:t>
      </w:r>
      <w:r w:rsidRPr="00B007E6">
        <w:rPr>
          <w:rFonts w:ascii="Abadi" w:hAnsi="Abadi"/>
        </w:rPr>
        <w:tab/>
        <w:t>Out of the depths I cry to you, O LORD;</w:t>
      </w:r>
    </w:p>
    <w:p w14:paraId="1B3C7555" w14:textId="77777777" w:rsidR="00B007E6" w:rsidRPr="00B007E6" w:rsidRDefault="00B007E6" w:rsidP="00B007E6">
      <w:pPr>
        <w:pStyle w:val="NoSpacing"/>
        <w:rPr>
          <w:rFonts w:ascii="Abadi" w:hAnsi="Abadi"/>
          <w:b/>
        </w:rPr>
      </w:pPr>
      <w:r w:rsidRPr="00B007E6">
        <w:rPr>
          <w:rFonts w:ascii="Abadi" w:hAnsi="Abadi"/>
          <w:b/>
        </w:rPr>
        <w:t>C:</w:t>
      </w:r>
      <w:r w:rsidRPr="00B007E6">
        <w:rPr>
          <w:rFonts w:ascii="Abadi" w:hAnsi="Abadi"/>
          <w:b/>
        </w:rPr>
        <w:tab/>
        <w:t>O Lord, hear my voice.</w:t>
      </w:r>
    </w:p>
    <w:p w14:paraId="796DF027" w14:textId="77777777" w:rsidR="00B007E6" w:rsidRPr="00B007E6" w:rsidRDefault="00B007E6" w:rsidP="00B007E6">
      <w:pPr>
        <w:pStyle w:val="NoSpacing"/>
        <w:rPr>
          <w:rFonts w:ascii="Abadi" w:hAnsi="Abadi"/>
        </w:rPr>
      </w:pPr>
    </w:p>
    <w:p w14:paraId="09A303CE" w14:textId="77777777" w:rsidR="00B007E6" w:rsidRPr="00B007E6" w:rsidRDefault="00B007E6" w:rsidP="00B007E6">
      <w:pPr>
        <w:pStyle w:val="NoSpacing"/>
        <w:rPr>
          <w:rFonts w:ascii="Abadi" w:hAnsi="Abadi"/>
        </w:rPr>
      </w:pPr>
      <w:r w:rsidRPr="00B007E6">
        <w:rPr>
          <w:rFonts w:ascii="Abadi" w:hAnsi="Abadi"/>
        </w:rPr>
        <w:t>P:</w:t>
      </w:r>
      <w:r w:rsidRPr="00B007E6">
        <w:rPr>
          <w:rFonts w:ascii="Abadi" w:hAnsi="Abadi"/>
        </w:rPr>
        <w:tab/>
        <w:t>Let your ears be attentive</w:t>
      </w:r>
    </w:p>
    <w:p w14:paraId="4DD59E39" w14:textId="77777777" w:rsidR="00B007E6" w:rsidRPr="00B007E6" w:rsidRDefault="00B007E6" w:rsidP="00B007E6">
      <w:pPr>
        <w:pStyle w:val="NoSpacing"/>
        <w:rPr>
          <w:rFonts w:ascii="Abadi" w:hAnsi="Abadi"/>
          <w:b/>
        </w:rPr>
      </w:pPr>
      <w:r w:rsidRPr="00B007E6">
        <w:rPr>
          <w:rFonts w:ascii="Abadi" w:hAnsi="Abadi"/>
          <w:b/>
        </w:rPr>
        <w:t>C:</w:t>
      </w:r>
      <w:r w:rsidRPr="00B007E6">
        <w:rPr>
          <w:rFonts w:ascii="Abadi" w:hAnsi="Abadi"/>
          <w:b/>
        </w:rPr>
        <w:tab/>
        <w:t>to my cry for mercy.</w:t>
      </w:r>
    </w:p>
    <w:p w14:paraId="1723C6E1" w14:textId="77777777" w:rsidR="00B007E6" w:rsidRPr="00B007E6" w:rsidRDefault="00B007E6" w:rsidP="00B007E6">
      <w:pPr>
        <w:pStyle w:val="NoSpacing"/>
        <w:rPr>
          <w:rFonts w:ascii="Abadi" w:hAnsi="Abadi"/>
        </w:rPr>
      </w:pPr>
    </w:p>
    <w:p w14:paraId="529154DE" w14:textId="77777777" w:rsidR="00B007E6" w:rsidRPr="00B007E6" w:rsidRDefault="00B007E6" w:rsidP="00B007E6">
      <w:pPr>
        <w:pStyle w:val="NoSpacing"/>
        <w:rPr>
          <w:rFonts w:ascii="Abadi" w:hAnsi="Abadi"/>
        </w:rPr>
      </w:pPr>
      <w:r w:rsidRPr="00B007E6">
        <w:rPr>
          <w:rFonts w:ascii="Abadi" w:hAnsi="Abadi"/>
        </w:rPr>
        <w:t>P:</w:t>
      </w:r>
      <w:r w:rsidRPr="00B007E6">
        <w:rPr>
          <w:rFonts w:ascii="Abadi" w:hAnsi="Abadi"/>
        </w:rPr>
        <w:tab/>
        <w:t>If you, O LORD, kept a record of sins,</w:t>
      </w:r>
    </w:p>
    <w:p w14:paraId="2C71AC28" w14:textId="77777777" w:rsidR="00B007E6" w:rsidRPr="00B007E6" w:rsidRDefault="00B007E6" w:rsidP="00B007E6">
      <w:pPr>
        <w:pStyle w:val="NoSpacing"/>
        <w:rPr>
          <w:rFonts w:ascii="Abadi" w:hAnsi="Abadi"/>
          <w:b/>
        </w:rPr>
      </w:pPr>
      <w:r w:rsidRPr="00B007E6">
        <w:rPr>
          <w:rFonts w:ascii="Abadi" w:hAnsi="Abadi"/>
          <w:b/>
        </w:rPr>
        <w:t>C:</w:t>
      </w:r>
      <w:r w:rsidRPr="00B007E6">
        <w:rPr>
          <w:rFonts w:ascii="Abadi" w:hAnsi="Abadi"/>
          <w:b/>
        </w:rPr>
        <w:tab/>
        <w:t>O Lord, who could stand?</w:t>
      </w:r>
    </w:p>
    <w:p w14:paraId="1FE63667" w14:textId="77777777" w:rsidR="00B007E6" w:rsidRPr="00B007E6" w:rsidRDefault="00B007E6" w:rsidP="00B007E6">
      <w:pPr>
        <w:pStyle w:val="NoSpacing"/>
        <w:rPr>
          <w:rFonts w:ascii="Abadi" w:hAnsi="Abadi"/>
        </w:rPr>
      </w:pPr>
    </w:p>
    <w:p w14:paraId="5DC1C5EA" w14:textId="77777777" w:rsidR="00B007E6" w:rsidRPr="00B007E6" w:rsidRDefault="00B007E6" w:rsidP="00B007E6">
      <w:pPr>
        <w:pStyle w:val="NoSpacing"/>
        <w:rPr>
          <w:rFonts w:ascii="Abadi" w:hAnsi="Abadi"/>
        </w:rPr>
      </w:pPr>
      <w:r w:rsidRPr="00B007E6">
        <w:rPr>
          <w:rFonts w:ascii="Abadi" w:hAnsi="Abadi"/>
        </w:rPr>
        <w:t>P:</w:t>
      </w:r>
      <w:r w:rsidRPr="00B007E6">
        <w:rPr>
          <w:rFonts w:ascii="Abadi" w:hAnsi="Abadi"/>
        </w:rPr>
        <w:tab/>
        <w:t>But with you there is forgiveness;</w:t>
      </w:r>
    </w:p>
    <w:p w14:paraId="6DD27A32" w14:textId="77777777" w:rsidR="00B007E6" w:rsidRPr="00B007E6" w:rsidRDefault="00B007E6" w:rsidP="00B007E6">
      <w:pPr>
        <w:pStyle w:val="NoSpacing"/>
        <w:rPr>
          <w:rFonts w:ascii="Abadi" w:hAnsi="Abadi"/>
          <w:b/>
        </w:rPr>
      </w:pPr>
      <w:r w:rsidRPr="00B007E6">
        <w:rPr>
          <w:rFonts w:ascii="Abadi" w:hAnsi="Abadi"/>
          <w:b/>
        </w:rPr>
        <w:t>C:</w:t>
      </w:r>
      <w:r w:rsidRPr="00B007E6">
        <w:rPr>
          <w:rFonts w:ascii="Abadi" w:hAnsi="Abadi"/>
          <w:b/>
        </w:rPr>
        <w:tab/>
      </w:r>
      <w:proofErr w:type="gramStart"/>
      <w:r w:rsidRPr="00B007E6">
        <w:rPr>
          <w:rFonts w:ascii="Abadi" w:hAnsi="Abadi"/>
          <w:b/>
        </w:rPr>
        <w:t>therefore</w:t>
      </w:r>
      <w:proofErr w:type="gramEnd"/>
      <w:r w:rsidRPr="00B007E6">
        <w:rPr>
          <w:rFonts w:ascii="Abadi" w:hAnsi="Abadi"/>
          <w:b/>
        </w:rPr>
        <w:t xml:space="preserve"> you are feared.</w:t>
      </w:r>
    </w:p>
    <w:p w14:paraId="3EA6C859" w14:textId="77777777" w:rsidR="00B007E6" w:rsidRPr="00B007E6" w:rsidRDefault="00B007E6" w:rsidP="00B007E6">
      <w:pPr>
        <w:pStyle w:val="NoSpacing"/>
        <w:rPr>
          <w:rFonts w:ascii="Abadi" w:hAnsi="Abadi"/>
        </w:rPr>
      </w:pPr>
    </w:p>
    <w:p w14:paraId="1F60E5A9" w14:textId="77777777" w:rsidR="00B007E6" w:rsidRPr="00B007E6" w:rsidRDefault="00B007E6" w:rsidP="00B007E6">
      <w:pPr>
        <w:pStyle w:val="NoSpacing"/>
        <w:rPr>
          <w:rFonts w:ascii="Abadi" w:hAnsi="Abadi"/>
        </w:rPr>
      </w:pPr>
      <w:r w:rsidRPr="00B007E6">
        <w:rPr>
          <w:rFonts w:ascii="Abadi" w:hAnsi="Abadi"/>
        </w:rPr>
        <w:t>P:</w:t>
      </w:r>
      <w:r w:rsidRPr="00B007E6">
        <w:rPr>
          <w:rFonts w:ascii="Abadi" w:hAnsi="Abadi"/>
        </w:rPr>
        <w:tab/>
        <w:t>O Israel, put your hope in the LORD,</w:t>
      </w:r>
    </w:p>
    <w:p w14:paraId="63574A60" w14:textId="77777777" w:rsidR="00B007E6" w:rsidRPr="00B007E6" w:rsidRDefault="00B007E6" w:rsidP="00B007E6">
      <w:pPr>
        <w:pStyle w:val="NoSpacing"/>
        <w:rPr>
          <w:rFonts w:ascii="Abadi" w:hAnsi="Abadi"/>
          <w:b/>
        </w:rPr>
      </w:pPr>
      <w:r w:rsidRPr="00B007E6">
        <w:rPr>
          <w:rFonts w:ascii="Abadi" w:hAnsi="Abadi"/>
          <w:b/>
        </w:rPr>
        <w:t>C:</w:t>
      </w:r>
      <w:r w:rsidRPr="00B007E6">
        <w:rPr>
          <w:rFonts w:ascii="Abadi" w:hAnsi="Abadi"/>
          <w:b/>
        </w:rPr>
        <w:tab/>
        <w:t>for with the LORD is unfailing love</w:t>
      </w:r>
    </w:p>
    <w:p w14:paraId="26CD37BE" w14:textId="77777777" w:rsidR="00B007E6" w:rsidRPr="00B007E6" w:rsidRDefault="00B007E6" w:rsidP="00B007E6">
      <w:pPr>
        <w:pStyle w:val="NoSpacing"/>
        <w:rPr>
          <w:rFonts w:ascii="Abadi" w:hAnsi="Abadi"/>
        </w:rPr>
      </w:pPr>
      <w:r w:rsidRPr="00B007E6">
        <w:rPr>
          <w:rFonts w:ascii="Abadi" w:hAnsi="Abadi"/>
          <w:b/>
        </w:rPr>
        <w:tab/>
        <w:t>and with him is full redemption.</w:t>
      </w:r>
    </w:p>
    <w:p w14:paraId="0A9370E7" w14:textId="77777777" w:rsidR="00B007E6" w:rsidRPr="00B007E6" w:rsidRDefault="00B007E6" w:rsidP="00B007E6">
      <w:pPr>
        <w:pStyle w:val="NoSpacing"/>
        <w:rPr>
          <w:rFonts w:ascii="Abadi" w:hAnsi="Abadi"/>
        </w:rPr>
      </w:pPr>
    </w:p>
    <w:p w14:paraId="555F0058" w14:textId="48858217" w:rsidR="00B007E6" w:rsidRPr="00B007E6" w:rsidRDefault="00CE3657" w:rsidP="00B007E6">
      <w:pPr>
        <w:pStyle w:val="NoSpacing"/>
        <w:rPr>
          <w:rFonts w:ascii="Abadi" w:hAnsi="Abadi"/>
        </w:rPr>
      </w:pPr>
      <w:r>
        <w:rPr>
          <w:rFonts w:ascii="Abadi" w:hAnsi="Abadi"/>
        </w:rPr>
        <w:t>READINGS: Isaiah 59:12-20 / Luke 22:</w:t>
      </w:r>
      <w:r w:rsidR="008F40D5">
        <w:rPr>
          <w:rFonts w:ascii="Abadi" w:hAnsi="Abadi"/>
        </w:rPr>
        <w:t>14</w:t>
      </w:r>
      <w:r>
        <w:rPr>
          <w:rFonts w:ascii="Abadi" w:hAnsi="Abadi"/>
        </w:rPr>
        <w:t>-</w:t>
      </w:r>
      <w:r w:rsidR="008F40D5">
        <w:rPr>
          <w:rFonts w:ascii="Abadi" w:hAnsi="Abadi"/>
        </w:rPr>
        <w:t>20</w:t>
      </w:r>
    </w:p>
    <w:p w14:paraId="6E31C7BB" w14:textId="77777777" w:rsidR="00B007E6" w:rsidRPr="00B007E6" w:rsidRDefault="00B007E6" w:rsidP="00B007E6">
      <w:pPr>
        <w:pStyle w:val="NoSpacing"/>
        <w:rPr>
          <w:rFonts w:ascii="Abadi" w:hAnsi="Abadi"/>
        </w:rPr>
      </w:pPr>
    </w:p>
    <w:p w14:paraId="06C84E25" w14:textId="5069713C" w:rsidR="00B007E6" w:rsidRPr="00B007E6" w:rsidRDefault="00B007E6" w:rsidP="00B007E6">
      <w:pPr>
        <w:pStyle w:val="NoSpacing"/>
        <w:rPr>
          <w:rFonts w:ascii="Abadi" w:hAnsi="Abadi"/>
        </w:rPr>
      </w:pPr>
      <w:r w:rsidRPr="00B007E6">
        <w:rPr>
          <w:rFonts w:ascii="Abadi" w:hAnsi="Abadi"/>
        </w:rPr>
        <w:t xml:space="preserve">P: The </w:t>
      </w:r>
      <w:r w:rsidR="00CE3657">
        <w:rPr>
          <w:rFonts w:ascii="Abadi" w:hAnsi="Abadi"/>
        </w:rPr>
        <w:t>Word of the Lord</w:t>
      </w:r>
    </w:p>
    <w:p w14:paraId="4D6A82A2" w14:textId="78AA4DCF" w:rsidR="00B007E6" w:rsidRPr="00B007E6" w:rsidRDefault="00B007E6" w:rsidP="00B007E6">
      <w:pPr>
        <w:pStyle w:val="NoSpacing"/>
        <w:rPr>
          <w:rFonts w:ascii="Abadi" w:hAnsi="Abadi"/>
          <w:b/>
        </w:rPr>
      </w:pPr>
      <w:r w:rsidRPr="00B007E6">
        <w:rPr>
          <w:rFonts w:ascii="Abadi" w:hAnsi="Abadi"/>
          <w:b/>
        </w:rPr>
        <w:t>Congregational Response</w:t>
      </w:r>
      <w:r w:rsidR="005A28F9">
        <w:rPr>
          <w:rFonts w:ascii="Abadi" w:hAnsi="Abadi"/>
          <w:b/>
        </w:rPr>
        <w:t xml:space="preserve"> – TLH 151</w:t>
      </w:r>
    </w:p>
    <w:p w14:paraId="0A226C9A" w14:textId="783AC547" w:rsidR="00B007E6" w:rsidRPr="00B007E6" w:rsidRDefault="00B007E6" w:rsidP="00B007E6">
      <w:pPr>
        <w:pStyle w:val="NoSpacing"/>
        <w:rPr>
          <w:rFonts w:ascii="Abadi" w:hAnsi="Abadi"/>
        </w:rPr>
      </w:pPr>
      <w:r w:rsidRPr="00B007E6">
        <w:rPr>
          <w:rFonts w:ascii="Abadi" w:hAnsi="Abadi"/>
        </w:rPr>
        <w:drawing>
          <wp:inline distT="0" distB="0" distL="0" distR="0" wp14:anchorId="1A02D2C0" wp14:editId="4EC382EE">
            <wp:extent cx="4248150" cy="495300"/>
            <wp:effectExtent l="0" t="0" r="0" b="0"/>
            <wp:docPr id="738896643"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248150" cy="495300"/>
                    </a:xfrm>
                    <a:prstGeom prst="rect">
                      <a:avLst/>
                    </a:prstGeom>
                    <a:noFill/>
                    <a:ln>
                      <a:noFill/>
                    </a:ln>
                  </pic:spPr>
                </pic:pic>
              </a:graphicData>
            </a:graphic>
          </wp:inline>
        </w:drawing>
      </w:r>
    </w:p>
    <w:p w14:paraId="65AD0B10" w14:textId="77777777" w:rsidR="00B007E6" w:rsidRPr="00B007E6" w:rsidRDefault="00B007E6" w:rsidP="00B007E6">
      <w:pPr>
        <w:pStyle w:val="NoSpacing"/>
        <w:rPr>
          <w:rFonts w:ascii="Abadi" w:hAnsi="Abadi"/>
        </w:rPr>
      </w:pPr>
    </w:p>
    <w:p w14:paraId="7FD52984" w14:textId="07308E4F" w:rsidR="00B007E6" w:rsidRPr="00B007E6" w:rsidRDefault="00B007E6" w:rsidP="00B007E6">
      <w:pPr>
        <w:pStyle w:val="NoSpacing"/>
        <w:rPr>
          <w:rFonts w:ascii="Abadi" w:hAnsi="Abadi"/>
        </w:rPr>
      </w:pPr>
      <w:r w:rsidRPr="00B007E6">
        <w:rPr>
          <w:rFonts w:ascii="Abadi" w:hAnsi="Abadi"/>
        </w:rPr>
        <w:t>Hymn 37</w:t>
      </w:r>
      <w:r w:rsidR="005A28F9">
        <w:rPr>
          <w:rFonts w:ascii="Abadi" w:hAnsi="Abadi"/>
        </w:rPr>
        <w:t>1</w:t>
      </w:r>
      <w:r w:rsidRPr="00B007E6">
        <w:rPr>
          <w:rFonts w:ascii="Abadi" w:hAnsi="Abadi"/>
        </w:rPr>
        <w:t xml:space="preserve"> </w:t>
      </w:r>
    </w:p>
    <w:p w14:paraId="2FA6A165" w14:textId="77777777" w:rsidR="00B007E6" w:rsidRPr="00B007E6" w:rsidRDefault="00B007E6" w:rsidP="00B007E6">
      <w:pPr>
        <w:pStyle w:val="NoSpacing"/>
        <w:rPr>
          <w:rFonts w:ascii="Abadi" w:hAnsi="Abadi"/>
        </w:rPr>
      </w:pPr>
    </w:p>
    <w:p w14:paraId="268A5DA9" w14:textId="77777777" w:rsidR="00B007E6" w:rsidRPr="00B007E6" w:rsidRDefault="00B007E6" w:rsidP="00B007E6">
      <w:pPr>
        <w:pStyle w:val="NoSpacing"/>
        <w:rPr>
          <w:rFonts w:ascii="Abadi" w:hAnsi="Abadi"/>
        </w:rPr>
      </w:pPr>
    </w:p>
    <w:p w14:paraId="2537D830" w14:textId="186D4FC2" w:rsidR="00B007E6" w:rsidRPr="00B007E6" w:rsidRDefault="00B007E6" w:rsidP="00B007E6">
      <w:pPr>
        <w:pStyle w:val="NoSpacing"/>
        <w:rPr>
          <w:rFonts w:ascii="Abadi" w:hAnsi="Abadi"/>
        </w:rPr>
      </w:pPr>
      <w:r w:rsidRPr="00B007E6">
        <w:rPr>
          <w:rFonts w:ascii="Abadi" w:hAnsi="Abadi"/>
        </w:rPr>
        <w:t>Sermon</w:t>
      </w:r>
      <w:proofErr w:type="gramStart"/>
      <w:r w:rsidRPr="00B007E6">
        <w:rPr>
          <w:rFonts w:ascii="Abadi" w:hAnsi="Abadi"/>
        </w:rPr>
        <w:t>…..</w:t>
      </w:r>
      <w:proofErr w:type="gramEnd"/>
      <w:r w:rsidRPr="00B007E6">
        <w:rPr>
          <w:rFonts w:ascii="Abadi" w:hAnsi="Abadi"/>
        </w:rPr>
        <w:t>Remember This?  The Table</w:t>
      </w:r>
      <w:r w:rsidR="008F40D5">
        <w:rPr>
          <w:rFonts w:ascii="Abadi" w:hAnsi="Abadi"/>
        </w:rPr>
        <w:t xml:space="preserve"> – Luke 22:14-20</w:t>
      </w:r>
    </w:p>
    <w:p w14:paraId="6A6D8153" w14:textId="77777777" w:rsidR="00B007E6" w:rsidRPr="00B007E6" w:rsidRDefault="00B007E6" w:rsidP="00B007E6">
      <w:pPr>
        <w:pStyle w:val="NoSpacing"/>
        <w:rPr>
          <w:rFonts w:ascii="Abadi" w:hAnsi="Abadi"/>
        </w:rPr>
      </w:pPr>
    </w:p>
    <w:p w14:paraId="06074FD5" w14:textId="087AB6D8" w:rsidR="00B007E6" w:rsidRPr="00B007E6" w:rsidRDefault="00B007E6" w:rsidP="00B007E6">
      <w:pPr>
        <w:pStyle w:val="NoSpacing"/>
        <w:rPr>
          <w:rFonts w:ascii="Abadi" w:hAnsi="Abadi"/>
        </w:rPr>
      </w:pPr>
      <w:r w:rsidRPr="00B007E6">
        <w:rPr>
          <w:rFonts w:ascii="Abadi" w:hAnsi="Abadi"/>
        </w:rPr>
        <w:t>Response to the Sermo</w:t>
      </w:r>
      <w:r w:rsidR="008F40D5">
        <w:rPr>
          <w:rFonts w:ascii="Abadi" w:hAnsi="Abadi"/>
        </w:rPr>
        <w:t xml:space="preserve">n – TLH </w:t>
      </w:r>
      <w:r w:rsidRPr="00B007E6">
        <w:rPr>
          <w:rFonts w:ascii="Abadi" w:hAnsi="Abadi"/>
        </w:rPr>
        <w:t>1</w:t>
      </w:r>
      <w:r w:rsidR="008F40D5">
        <w:rPr>
          <w:rFonts w:ascii="Abadi" w:hAnsi="Abadi"/>
        </w:rPr>
        <w:t>72</w:t>
      </w:r>
    </w:p>
    <w:p w14:paraId="618E4976" w14:textId="75EED4D3" w:rsidR="00B007E6" w:rsidRPr="00B007E6" w:rsidRDefault="00B007E6" w:rsidP="00B007E6">
      <w:pPr>
        <w:pStyle w:val="NoSpacing"/>
        <w:rPr>
          <w:rFonts w:ascii="Abadi" w:hAnsi="Abadi"/>
        </w:rPr>
      </w:pPr>
      <w:r w:rsidRPr="00B007E6">
        <w:rPr>
          <w:rFonts w:ascii="Abadi" w:hAnsi="Abadi"/>
        </w:rPr>
        <w:drawing>
          <wp:inline distT="0" distB="0" distL="0" distR="0" wp14:anchorId="795BCD7D" wp14:editId="06A152B6">
            <wp:extent cx="4286250" cy="2133600"/>
            <wp:effectExtent l="0" t="0" r="0" b="0"/>
            <wp:docPr id="525089897"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286250" cy="2133600"/>
                    </a:xfrm>
                    <a:prstGeom prst="rect">
                      <a:avLst/>
                    </a:prstGeom>
                    <a:noFill/>
                    <a:ln>
                      <a:noFill/>
                    </a:ln>
                  </pic:spPr>
                </pic:pic>
              </a:graphicData>
            </a:graphic>
          </wp:inline>
        </w:drawing>
      </w:r>
    </w:p>
    <w:p w14:paraId="2AA51EB7" w14:textId="77777777" w:rsidR="00B007E6" w:rsidRPr="00B007E6" w:rsidRDefault="00B007E6" w:rsidP="00B007E6">
      <w:pPr>
        <w:pStyle w:val="NoSpacing"/>
        <w:rPr>
          <w:rFonts w:ascii="Abadi" w:hAnsi="Abadi"/>
        </w:rPr>
      </w:pPr>
    </w:p>
    <w:p w14:paraId="1B982D12" w14:textId="77777777" w:rsidR="00B007E6" w:rsidRPr="00B007E6" w:rsidRDefault="00B007E6" w:rsidP="00B007E6">
      <w:pPr>
        <w:pStyle w:val="NoSpacing"/>
        <w:rPr>
          <w:rFonts w:ascii="Abadi" w:hAnsi="Abadi"/>
        </w:rPr>
      </w:pPr>
    </w:p>
    <w:p w14:paraId="3805D62B" w14:textId="77777777" w:rsidR="00B007E6" w:rsidRPr="00B007E6" w:rsidRDefault="00B007E6" w:rsidP="00B007E6">
      <w:pPr>
        <w:pStyle w:val="NoSpacing"/>
        <w:rPr>
          <w:rFonts w:ascii="Abadi" w:hAnsi="Abadi"/>
        </w:rPr>
      </w:pPr>
      <w:r w:rsidRPr="00B007E6">
        <w:rPr>
          <w:rFonts w:ascii="Abadi" w:hAnsi="Abadi"/>
        </w:rPr>
        <w:t>Offering</w:t>
      </w:r>
    </w:p>
    <w:p w14:paraId="52F6062A" w14:textId="77777777" w:rsidR="00B007E6" w:rsidRPr="00B007E6" w:rsidRDefault="00B007E6" w:rsidP="00B007E6">
      <w:pPr>
        <w:pStyle w:val="NoSpacing"/>
        <w:rPr>
          <w:rFonts w:ascii="Abadi" w:hAnsi="Abadi"/>
        </w:rPr>
      </w:pPr>
    </w:p>
    <w:p w14:paraId="43574B3B" w14:textId="02366AB3" w:rsidR="00B007E6" w:rsidRDefault="00B007E6" w:rsidP="00B007E6">
      <w:pPr>
        <w:pStyle w:val="NoSpacing"/>
        <w:rPr>
          <w:rFonts w:ascii="Abadi" w:hAnsi="Abadi"/>
        </w:rPr>
      </w:pPr>
      <w:r w:rsidRPr="00B007E6">
        <w:rPr>
          <w:rFonts w:ascii="Abadi" w:hAnsi="Abadi"/>
        </w:rPr>
        <w:t xml:space="preserve">Prayer </w:t>
      </w:r>
      <w:r w:rsidR="00E810C3">
        <w:rPr>
          <w:rFonts w:ascii="Abadi" w:hAnsi="Abadi"/>
        </w:rPr>
        <w:t>for Ash Wednesday</w:t>
      </w:r>
    </w:p>
    <w:p w14:paraId="550A9228" w14:textId="77777777" w:rsidR="00E810C3" w:rsidRDefault="00E810C3" w:rsidP="00B007E6">
      <w:pPr>
        <w:pStyle w:val="NoSpacing"/>
        <w:rPr>
          <w:rFonts w:ascii="Abadi" w:hAnsi="Abadi"/>
        </w:rPr>
      </w:pPr>
    </w:p>
    <w:p w14:paraId="4189C09C" w14:textId="65B6B1BC" w:rsidR="00E810C3" w:rsidRDefault="00E810C3" w:rsidP="00B007E6">
      <w:pPr>
        <w:pStyle w:val="NoSpacing"/>
        <w:rPr>
          <w:rFonts w:ascii="Abadi" w:hAnsi="Abadi"/>
        </w:rPr>
      </w:pPr>
      <w:r>
        <w:rPr>
          <w:rFonts w:ascii="Abadi" w:hAnsi="Abadi"/>
        </w:rPr>
        <w:t>p.16 – Confession and Absolution</w:t>
      </w:r>
    </w:p>
    <w:p w14:paraId="5E87BA07" w14:textId="77777777" w:rsidR="00E810C3" w:rsidRDefault="00E810C3" w:rsidP="00B007E6">
      <w:pPr>
        <w:pStyle w:val="NoSpacing"/>
        <w:rPr>
          <w:rFonts w:ascii="Abadi" w:hAnsi="Abadi"/>
        </w:rPr>
      </w:pPr>
    </w:p>
    <w:p w14:paraId="35A75150" w14:textId="01207A66" w:rsidR="00E810C3" w:rsidRDefault="00E810C3" w:rsidP="00B007E6">
      <w:pPr>
        <w:pStyle w:val="NoSpacing"/>
        <w:rPr>
          <w:rFonts w:ascii="Abadi" w:hAnsi="Abadi"/>
        </w:rPr>
      </w:pPr>
      <w:r>
        <w:rPr>
          <w:rFonts w:ascii="Abadi" w:hAnsi="Abadi"/>
        </w:rPr>
        <w:t>Words of Institution</w:t>
      </w:r>
    </w:p>
    <w:p w14:paraId="7CCA1A26" w14:textId="77777777" w:rsidR="00E810C3" w:rsidRDefault="00E810C3" w:rsidP="00B007E6">
      <w:pPr>
        <w:pStyle w:val="NoSpacing"/>
        <w:rPr>
          <w:rFonts w:ascii="Abadi" w:hAnsi="Abadi"/>
        </w:rPr>
      </w:pPr>
    </w:p>
    <w:p w14:paraId="4A1375DB" w14:textId="651D241A" w:rsidR="00E810C3" w:rsidRDefault="00E810C3" w:rsidP="00B007E6">
      <w:pPr>
        <w:pStyle w:val="NoSpacing"/>
        <w:rPr>
          <w:rFonts w:ascii="Abadi" w:hAnsi="Abadi"/>
        </w:rPr>
      </w:pPr>
      <w:r>
        <w:rPr>
          <w:rFonts w:ascii="Abadi" w:hAnsi="Abadi"/>
        </w:rPr>
        <w:t>Distribution and Hymn 307</w:t>
      </w:r>
    </w:p>
    <w:p w14:paraId="37F6F42B" w14:textId="77777777" w:rsidR="00E810C3" w:rsidRPr="00B007E6" w:rsidRDefault="00E810C3" w:rsidP="00B007E6">
      <w:pPr>
        <w:pStyle w:val="NoSpacing"/>
        <w:rPr>
          <w:rFonts w:ascii="Abadi" w:hAnsi="Abadi"/>
        </w:rPr>
      </w:pPr>
    </w:p>
    <w:p w14:paraId="6F83D1FB" w14:textId="4A8E8D95" w:rsidR="00B007E6" w:rsidRPr="00B007E6" w:rsidRDefault="00B007E6" w:rsidP="00B007E6">
      <w:pPr>
        <w:pStyle w:val="NoSpacing"/>
        <w:rPr>
          <w:rFonts w:ascii="Abadi" w:hAnsi="Abadi"/>
        </w:rPr>
      </w:pPr>
      <w:r w:rsidRPr="00B007E6">
        <w:rPr>
          <w:rFonts w:ascii="Abadi" w:hAnsi="Abadi"/>
        </w:rPr>
        <w:t>Nunc Dimittis</w:t>
      </w:r>
      <w:r w:rsidRPr="00B007E6">
        <w:rPr>
          <w:rFonts w:ascii="Abadi" w:hAnsi="Abadi"/>
        </w:rPr>
        <w:tab/>
      </w:r>
      <w:r w:rsidRPr="00B007E6">
        <w:rPr>
          <w:rFonts w:ascii="Abadi" w:hAnsi="Abadi"/>
          <w:i/>
          <w:iCs/>
        </w:rPr>
        <w:t>tune “Go to Dark Gethsemane”</w:t>
      </w:r>
      <w:r w:rsidR="00C1413A">
        <w:rPr>
          <w:rFonts w:ascii="Abadi" w:hAnsi="Abadi"/>
          <w:i/>
          <w:iCs/>
        </w:rPr>
        <w:t xml:space="preserve"> – TLH 159</w:t>
      </w:r>
      <w:r w:rsidRPr="00B007E6">
        <w:rPr>
          <w:rFonts w:ascii="Abadi" w:hAnsi="Abadi"/>
        </w:rPr>
        <w:drawing>
          <wp:inline distT="0" distB="0" distL="0" distR="0" wp14:anchorId="51E72806" wp14:editId="297D80D0">
            <wp:extent cx="3933825" cy="2790825"/>
            <wp:effectExtent l="0" t="0" r="9525" b="9525"/>
            <wp:docPr id="218419402"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933825" cy="2790825"/>
                    </a:xfrm>
                    <a:prstGeom prst="rect">
                      <a:avLst/>
                    </a:prstGeom>
                    <a:noFill/>
                    <a:ln>
                      <a:noFill/>
                    </a:ln>
                  </pic:spPr>
                </pic:pic>
              </a:graphicData>
            </a:graphic>
          </wp:inline>
        </w:drawing>
      </w:r>
      <w:r w:rsidRPr="00B007E6">
        <w:rPr>
          <w:rFonts w:ascii="Abadi" w:hAnsi="Abadi"/>
        </w:rPr>
        <w:tab/>
      </w:r>
    </w:p>
    <w:p w14:paraId="2F1B7DCD" w14:textId="77777777" w:rsidR="00B007E6" w:rsidRPr="00B007E6" w:rsidRDefault="00B007E6" w:rsidP="00B007E6">
      <w:pPr>
        <w:pStyle w:val="NoSpacing"/>
        <w:rPr>
          <w:rFonts w:ascii="Abadi" w:hAnsi="Abadi"/>
        </w:rPr>
      </w:pPr>
    </w:p>
    <w:p w14:paraId="4CB5DF70" w14:textId="77777777" w:rsidR="00B007E6" w:rsidRPr="00B007E6" w:rsidRDefault="00B007E6" w:rsidP="00B007E6">
      <w:pPr>
        <w:pStyle w:val="NoSpacing"/>
        <w:rPr>
          <w:rFonts w:ascii="Abadi" w:hAnsi="Abadi"/>
        </w:rPr>
      </w:pPr>
    </w:p>
    <w:p w14:paraId="7849ADD7" w14:textId="77777777" w:rsidR="00B007E6" w:rsidRPr="00B007E6" w:rsidRDefault="00B007E6" w:rsidP="00B007E6">
      <w:pPr>
        <w:pStyle w:val="NoSpacing"/>
        <w:rPr>
          <w:rFonts w:ascii="Abadi" w:hAnsi="Abadi"/>
        </w:rPr>
      </w:pPr>
      <w:r w:rsidRPr="00B007E6">
        <w:rPr>
          <w:rFonts w:ascii="Abadi" w:hAnsi="Abadi"/>
        </w:rPr>
        <w:t>Lord's prayer</w:t>
      </w:r>
    </w:p>
    <w:p w14:paraId="3D9F0F5C" w14:textId="77777777" w:rsidR="00B007E6" w:rsidRPr="00B007E6" w:rsidRDefault="00B007E6" w:rsidP="00B007E6">
      <w:pPr>
        <w:pStyle w:val="NoSpacing"/>
        <w:rPr>
          <w:rFonts w:ascii="Abadi" w:hAnsi="Abadi"/>
        </w:rPr>
      </w:pPr>
    </w:p>
    <w:p w14:paraId="1A1D18D0" w14:textId="77777777" w:rsidR="00B007E6" w:rsidRPr="00B007E6" w:rsidRDefault="00B007E6" w:rsidP="00B007E6">
      <w:pPr>
        <w:pStyle w:val="NoSpacing"/>
        <w:rPr>
          <w:rFonts w:ascii="Abadi" w:hAnsi="Abadi"/>
        </w:rPr>
      </w:pPr>
      <w:r w:rsidRPr="00B007E6">
        <w:rPr>
          <w:rFonts w:ascii="Abadi" w:hAnsi="Abadi"/>
        </w:rPr>
        <w:t>Benediction</w:t>
      </w:r>
    </w:p>
    <w:p w14:paraId="694D959D" w14:textId="77777777" w:rsidR="00B007E6" w:rsidRPr="00B007E6" w:rsidRDefault="00B007E6" w:rsidP="00B007E6">
      <w:pPr>
        <w:pStyle w:val="NoSpacing"/>
        <w:rPr>
          <w:rFonts w:ascii="Abadi" w:hAnsi="Abadi"/>
        </w:rPr>
      </w:pPr>
    </w:p>
    <w:p w14:paraId="60718EC3" w14:textId="77777777" w:rsidR="00B007E6" w:rsidRPr="00B007E6" w:rsidRDefault="00B007E6" w:rsidP="00B007E6">
      <w:pPr>
        <w:pStyle w:val="NoSpacing"/>
        <w:rPr>
          <w:rFonts w:ascii="Abadi" w:hAnsi="Abadi"/>
        </w:rPr>
      </w:pPr>
      <w:r w:rsidRPr="00B007E6">
        <w:rPr>
          <w:rFonts w:ascii="Abadi" w:hAnsi="Abadi"/>
        </w:rPr>
        <w:t>P:   The Lord bless you and keep you.</w:t>
      </w:r>
    </w:p>
    <w:p w14:paraId="7F7EA9CD" w14:textId="77777777" w:rsidR="00B007E6" w:rsidRPr="00B007E6" w:rsidRDefault="00B007E6" w:rsidP="00B007E6">
      <w:pPr>
        <w:pStyle w:val="NoSpacing"/>
        <w:rPr>
          <w:rFonts w:ascii="Abadi" w:hAnsi="Abadi"/>
        </w:rPr>
      </w:pPr>
      <w:r w:rsidRPr="00B007E6">
        <w:rPr>
          <w:rFonts w:ascii="Abadi" w:hAnsi="Abadi"/>
        </w:rPr>
        <w:tab/>
        <w:t xml:space="preserve">The Lord </w:t>
      </w:r>
      <w:proofErr w:type="gramStart"/>
      <w:r w:rsidRPr="00B007E6">
        <w:rPr>
          <w:rFonts w:ascii="Abadi" w:hAnsi="Abadi"/>
        </w:rPr>
        <w:t>make</w:t>
      </w:r>
      <w:proofErr w:type="gramEnd"/>
      <w:r w:rsidRPr="00B007E6">
        <w:rPr>
          <w:rFonts w:ascii="Abadi" w:hAnsi="Abadi"/>
        </w:rPr>
        <w:t xml:space="preserve"> his face shine on you and be gracious to you.</w:t>
      </w:r>
    </w:p>
    <w:p w14:paraId="39450AF2" w14:textId="77777777" w:rsidR="00B007E6" w:rsidRPr="00B007E6" w:rsidRDefault="00B007E6" w:rsidP="00B007E6">
      <w:pPr>
        <w:pStyle w:val="NoSpacing"/>
        <w:rPr>
          <w:rFonts w:ascii="Abadi" w:hAnsi="Abadi"/>
        </w:rPr>
      </w:pPr>
      <w:r w:rsidRPr="00B007E6">
        <w:rPr>
          <w:rFonts w:ascii="Abadi" w:hAnsi="Abadi"/>
        </w:rPr>
        <w:tab/>
        <w:t xml:space="preserve">The Lord </w:t>
      </w:r>
      <w:proofErr w:type="gramStart"/>
      <w:r w:rsidRPr="00B007E6">
        <w:rPr>
          <w:rFonts w:ascii="Abadi" w:hAnsi="Abadi"/>
        </w:rPr>
        <w:t>look</w:t>
      </w:r>
      <w:proofErr w:type="gramEnd"/>
      <w:r w:rsidRPr="00B007E6">
        <w:rPr>
          <w:rFonts w:ascii="Abadi" w:hAnsi="Abadi"/>
        </w:rPr>
        <w:t xml:space="preserve"> on you with favor and give you peace.</w:t>
      </w:r>
    </w:p>
    <w:p w14:paraId="28C1A7ED" w14:textId="77777777" w:rsidR="00B007E6" w:rsidRPr="00B007E6" w:rsidRDefault="00B007E6" w:rsidP="00B007E6">
      <w:pPr>
        <w:pStyle w:val="NoSpacing"/>
        <w:rPr>
          <w:rFonts w:ascii="Abadi" w:hAnsi="Abadi"/>
          <w:b/>
        </w:rPr>
      </w:pPr>
      <w:r w:rsidRPr="00B007E6">
        <w:rPr>
          <w:rFonts w:ascii="Abadi" w:hAnsi="Abadi"/>
          <w:b/>
        </w:rPr>
        <w:t>C:  Amen.</w:t>
      </w:r>
    </w:p>
    <w:p w14:paraId="285409EA" w14:textId="77777777" w:rsidR="00B007E6" w:rsidRPr="00B007E6" w:rsidRDefault="00B007E6" w:rsidP="00B007E6">
      <w:pPr>
        <w:pStyle w:val="NoSpacing"/>
        <w:rPr>
          <w:rFonts w:ascii="Abadi" w:hAnsi="Abadi"/>
        </w:rPr>
      </w:pPr>
    </w:p>
    <w:p w14:paraId="3B0D0F2E" w14:textId="52AE70E8" w:rsidR="00B007E6" w:rsidRDefault="00B007E6" w:rsidP="00B007E6">
      <w:pPr>
        <w:pStyle w:val="NoSpacing"/>
        <w:rPr>
          <w:rFonts w:ascii="Abadi" w:hAnsi="Abadi"/>
        </w:rPr>
      </w:pPr>
      <w:r w:rsidRPr="00B007E6">
        <w:rPr>
          <w:rFonts w:ascii="Abadi" w:hAnsi="Abadi"/>
        </w:rPr>
        <w:t xml:space="preserve">Hymn </w:t>
      </w:r>
      <w:r w:rsidR="00C1413A">
        <w:rPr>
          <w:rFonts w:ascii="Abadi" w:hAnsi="Abadi"/>
        </w:rPr>
        <w:t>558 (second tune) – verses are paired</w:t>
      </w:r>
    </w:p>
    <w:p w14:paraId="53746A88" w14:textId="77777777" w:rsidR="005A5FEF" w:rsidRDefault="005A5FEF" w:rsidP="00B007E6">
      <w:pPr>
        <w:pStyle w:val="NoSpacing"/>
        <w:rPr>
          <w:rFonts w:ascii="Abadi" w:hAnsi="Abadi"/>
        </w:rPr>
      </w:pPr>
    </w:p>
    <w:p w14:paraId="54A06F9D" w14:textId="77777777" w:rsidR="00DB252C" w:rsidRPr="004A591C" w:rsidRDefault="00DB252C" w:rsidP="00DB252C">
      <w:pPr>
        <w:jc w:val="center"/>
        <w:rPr>
          <w:rFonts w:ascii="Aptos" w:hAnsi="Aptos"/>
          <w:b/>
          <w:bCs/>
          <w:u w:val="single"/>
        </w:rPr>
      </w:pPr>
      <w:r w:rsidRPr="004A591C">
        <w:rPr>
          <w:rFonts w:ascii="Aptos" w:hAnsi="Aptos"/>
          <w:b/>
          <w:bCs/>
          <w:u w:val="single"/>
        </w:rPr>
        <w:t>ANNOUNCEMENTS</w:t>
      </w:r>
    </w:p>
    <w:p w14:paraId="168EBC02" w14:textId="3818CDF0" w:rsidR="00DB252C" w:rsidRPr="004A591C" w:rsidRDefault="00DB252C" w:rsidP="00DB252C">
      <w:pPr>
        <w:rPr>
          <w:rFonts w:ascii="Aptos" w:hAnsi="Aptos"/>
          <w:b/>
          <w:bCs/>
          <w:u w:val="single"/>
        </w:rPr>
      </w:pPr>
      <w:r w:rsidRPr="004A591C">
        <w:rPr>
          <w:rFonts w:ascii="Aptos" w:hAnsi="Aptos"/>
          <w:b/>
          <w:bCs/>
          <w:snapToGrid w:val="0"/>
          <w:u w:val="single"/>
        </w:rPr>
        <w:t>COMMUNION</w:t>
      </w:r>
      <w:r w:rsidRPr="004A591C">
        <w:rPr>
          <w:rFonts w:ascii="Aptos" w:hAnsi="Aptos"/>
          <w:b/>
          <w:bCs/>
          <w:snapToGrid w:val="0"/>
        </w:rPr>
        <w:t xml:space="preserve"> - </w:t>
      </w:r>
      <w:r w:rsidRPr="004A591C">
        <w:rPr>
          <w:rFonts w:ascii="Aptos" w:hAnsi="Aptos"/>
          <w:b/>
          <w:bCs/>
        </w:rPr>
        <w:t xml:space="preserve">This </w:t>
      </w:r>
      <w:r>
        <w:rPr>
          <w:rFonts w:ascii="Aptos" w:hAnsi="Aptos"/>
          <w:b/>
          <w:bCs/>
        </w:rPr>
        <w:t>evening</w:t>
      </w:r>
      <w:r w:rsidRPr="004A591C">
        <w:rPr>
          <w:rFonts w:ascii="Aptos" w:hAnsi="Aptos"/>
          <w:b/>
          <w:bCs/>
        </w:rPr>
        <w:t xml:space="preserve"> we have the privilege of receiving the Lord Jesus’ very body and blood together with the bread and wine, for the assurance of the forgiveness of our sins and the strengthening of our faith in him as our Savior.  We ask that only those who are communicant members of a church in fellowship with the WELS or ELS come to the Lord’s altar.  Please be sure to sign up on the sheet in the entryway of church.</w:t>
      </w:r>
    </w:p>
    <w:p w14:paraId="2B143D4B" w14:textId="3B942612" w:rsidR="00DB252C" w:rsidRPr="004A591C" w:rsidRDefault="00DB252C" w:rsidP="00DB252C">
      <w:pPr>
        <w:rPr>
          <w:rFonts w:ascii="Aptos" w:hAnsi="Aptos"/>
          <w:b/>
          <w:bCs/>
          <w:u w:val="single"/>
        </w:rPr>
      </w:pPr>
    </w:p>
    <w:p w14:paraId="08B109B4" w14:textId="2B3B53B8" w:rsidR="00EC62DD" w:rsidRPr="00B007E6" w:rsidRDefault="00DB252C" w:rsidP="00DB252C">
      <w:pPr>
        <w:pStyle w:val="NoSpacing"/>
        <w:jc w:val="center"/>
        <w:rPr>
          <w:rFonts w:ascii="Abadi" w:hAnsi="Abadi"/>
        </w:rPr>
      </w:pPr>
      <w:r w:rsidRPr="004A591C">
        <w:rPr>
          <w:rFonts w:ascii="Aptos" w:hAnsi="Aptos"/>
          <w:b/>
          <w:bCs/>
        </w:rPr>
        <w:t>PASTOR WILL USHER YOU OUT AT THE PEWS</w:t>
      </w:r>
    </w:p>
    <w:sectPr w:rsidR="00EC62DD" w:rsidRPr="00B007E6" w:rsidSect="00B007E6">
      <w:pgSz w:w="20160" w:h="12240" w:orient="landscape" w:code="5"/>
      <w:pgMar w:top="720" w:right="720" w:bottom="720" w:left="72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altName w:val="ÇlÇr ÉSÉVÉbÉ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badi">
    <w:charset w:val="00"/>
    <w:family w:val="swiss"/>
    <w:pitch w:val="variable"/>
    <w:sig w:usb0="80000003" w:usb1="00000000" w:usb2="00000000" w:usb3="00000000" w:csb0="00000093" w:csb1="00000000"/>
  </w:font>
  <w:font w:name="Aptos">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07E6"/>
    <w:rsid w:val="0037651B"/>
    <w:rsid w:val="004327E4"/>
    <w:rsid w:val="00484E43"/>
    <w:rsid w:val="005A28F9"/>
    <w:rsid w:val="005A5390"/>
    <w:rsid w:val="005A5FEF"/>
    <w:rsid w:val="00646E4B"/>
    <w:rsid w:val="007A2FC1"/>
    <w:rsid w:val="0085404C"/>
    <w:rsid w:val="008F40D5"/>
    <w:rsid w:val="009A594D"/>
    <w:rsid w:val="00A05080"/>
    <w:rsid w:val="00A72E01"/>
    <w:rsid w:val="00B007E6"/>
    <w:rsid w:val="00C07A0C"/>
    <w:rsid w:val="00C1413A"/>
    <w:rsid w:val="00CE3657"/>
    <w:rsid w:val="00D1424D"/>
    <w:rsid w:val="00D56E86"/>
    <w:rsid w:val="00DB252C"/>
    <w:rsid w:val="00E810C3"/>
    <w:rsid w:val="00EC62DD"/>
    <w:rsid w:val="00FE60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E0FADB"/>
  <w15:chartTrackingRefBased/>
  <w15:docId w15:val="{61123B16-8852-4299-A1E0-EB2E1934D4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B252C"/>
    <w:pPr>
      <w:spacing w:after="0" w:line="240" w:lineRule="auto"/>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B007E6"/>
    <w:pPr>
      <w:keepNext/>
      <w:keepLines/>
      <w:spacing w:before="360" w:after="80" w:line="278" w:lineRule="auto"/>
      <w:outlineLvl w:val="0"/>
    </w:pPr>
    <w:rPr>
      <w:rFonts w:asciiTheme="majorHAnsi" w:eastAsiaTheme="majorEastAsia" w:hAnsiTheme="majorHAnsi" w:cstheme="majorBidi"/>
      <w:color w:val="2F5496"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B007E6"/>
    <w:pPr>
      <w:keepNext/>
      <w:keepLines/>
      <w:spacing w:before="160" w:after="80" w:line="278" w:lineRule="auto"/>
      <w:outlineLvl w:val="1"/>
    </w:pPr>
    <w:rPr>
      <w:rFonts w:asciiTheme="majorHAnsi" w:eastAsiaTheme="majorEastAsia" w:hAnsiTheme="majorHAnsi" w:cstheme="majorBidi"/>
      <w:color w:val="2F5496"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B007E6"/>
    <w:pPr>
      <w:keepNext/>
      <w:keepLines/>
      <w:spacing w:before="160" w:after="80" w:line="278" w:lineRule="auto"/>
      <w:outlineLvl w:val="2"/>
    </w:pPr>
    <w:rPr>
      <w:rFonts w:asciiTheme="minorHAnsi" w:eastAsiaTheme="majorEastAsia" w:hAnsiTheme="minorHAnsi" w:cstheme="majorBidi"/>
      <w:color w:val="2F5496"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B007E6"/>
    <w:pPr>
      <w:keepNext/>
      <w:keepLines/>
      <w:spacing w:before="80" w:after="40" w:line="278" w:lineRule="auto"/>
      <w:outlineLvl w:val="3"/>
    </w:pPr>
    <w:rPr>
      <w:rFonts w:asciiTheme="minorHAnsi" w:eastAsiaTheme="majorEastAsia" w:hAnsiTheme="minorHAnsi" w:cstheme="majorBidi"/>
      <w:i/>
      <w:iCs/>
      <w:color w:val="2F5496"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B007E6"/>
    <w:pPr>
      <w:keepNext/>
      <w:keepLines/>
      <w:spacing w:before="80" w:after="40" w:line="278" w:lineRule="auto"/>
      <w:outlineLvl w:val="4"/>
    </w:pPr>
    <w:rPr>
      <w:rFonts w:asciiTheme="minorHAnsi" w:eastAsiaTheme="majorEastAsia" w:hAnsiTheme="minorHAnsi" w:cstheme="majorBidi"/>
      <w:color w:val="2F5496"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B007E6"/>
    <w:pPr>
      <w:keepNext/>
      <w:keepLines/>
      <w:spacing w:before="40" w:line="278" w:lineRule="auto"/>
      <w:outlineLvl w:val="5"/>
    </w:pPr>
    <w:rPr>
      <w:rFonts w:asciiTheme="minorHAnsi" w:eastAsiaTheme="majorEastAsia" w:hAnsiTheme="minorHAnsi"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B007E6"/>
    <w:pPr>
      <w:keepNext/>
      <w:keepLines/>
      <w:spacing w:before="40" w:line="278" w:lineRule="auto"/>
      <w:outlineLvl w:val="6"/>
    </w:pPr>
    <w:rPr>
      <w:rFonts w:asciiTheme="minorHAnsi" w:eastAsiaTheme="majorEastAsia" w:hAnsiTheme="minorHAnsi"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B007E6"/>
    <w:pPr>
      <w:keepNext/>
      <w:keepLines/>
      <w:spacing w:line="278" w:lineRule="auto"/>
      <w:outlineLvl w:val="7"/>
    </w:pPr>
    <w:rPr>
      <w:rFonts w:asciiTheme="minorHAnsi" w:eastAsiaTheme="majorEastAsia" w:hAnsiTheme="minorHAnsi"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B007E6"/>
    <w:pPr>
      <w:keepNext/>
      <w:keepLines/>
      <w:spacing w:line="278" w:lineRule="auto"/>
      <w:outlineLvl w:val="8"/>
    </w:pPr>
    <w:rPr>
      <w:rFonts w:asciiTheme="minorHAnsi" w:eastAsiaTheme="majorEastAsia" w:hAnsiTheme="minorHAnsi" w:cstheme="majorBidi"/>
      <w:color w:val="272727" w:themeColor="text1" w:themeTint="D8"/>
      <w:kern w:val="2"/>
      <w14:ligatures w14:val="standardContextual"/>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007E6"/>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B007E6"/>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B007E6"/>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B007E6"/>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B007E6"/>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B007E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007E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007E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007E6"/>
    <w:rPr>
      <w:rFonts w:eastAsiaTheme="majorEastAsia" w:cstheme="majorBidi"/>
      <w:color w:val="272727" w:themeColor="text1" w:themeTint="D8"/>
    </w:rPr>
  </w:style>
  <w:style w:type="paragraph" w:styleId="Title">
    <w:name w:val="Title"/>
    <w:basedOn w:val="Normal"/>
    <w:next w:val="Normal"/>
    <w:link w:val="TitleChar"/>
    <w:uiPriority w:val="10"/>
    <w:qFormat/>
    <w:rsid w:val="00B007E6"/>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B007E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007E6"/>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B007E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007E6"/>
    <w:pPr>
      <w:spacing w:before="160" w:after="160" w:line="278" w:lineRule="auto"/>
      <w:jc w:val="center"/>
    </w:pPr>
    <w:rPr>
      <w:rFonts w:asciiTheme="minorHAnsi" w:eastAsiaTheme="minorHAnsi" w:hAnsiTheme="minorHAnsi" w:cstheme="minorBidi"/>
      <w:i/>
      <w:iCs/>
      <w:color w:val="404040" w:themeColor="text1" w:themeTint="BF"/>
      <w:kern w:val="2"/>
      <w14:ligatures w14:val="standardContextual"/>
    </w:rPr>
  </w:style>
  <w:style w:type="character" w:customStyle="1" w:styleId="QuoteChar">
    <w:name w:val="Quote Char"/>
    <w:basedOn w:val="DefaultParagraphFont"/>
    <w:link w:val="Quote"/>
    <w:uiPriority w:val="29"/>
    <w:rsid w:val="00B007E6"/>
    <w:rPr>
      <w:i/>
      <w:iCs/>
      <w:color w:val="404040" w:themeColor="text1" w:themeTint="BF"/>
    </w:rPr>
  </w:style>
  <w:style w:type="paragraph" w:styleId="ListParagraph">
    <w:name w:val="List Paragraph"/>
    <w:basedOn w:val="Normal"/>
    <w:uiPriority w:val="34"/>
    <w:qFormat/>
    <w:rsid w:val="00B007E6"/>
    <w:pPr>
      <w:spacing w:after="160" w:line="278" w:lineRule="auto"/>
      <w:ind w:left="720"/>
      <w:contextualSpacing/>
    </w:pPr>
    <w:rPr>
      <w:rFonts w:asciiTheme="minorHAnsi" w:eastAsiaTheme="minorHAnsi" w:hAnsiTheme="minorHAnsi" w:cstheme="minorBidi"/>
      <w:kern w:val="2"/>
      <w14:ligatures w14:val="standardContextual"/>
    </w:rPr>
  </w:style>
  <w:style w:type="character" w:styleId="IntenseEmphasis">
    <w:name w:val="Intense Emphasis"/>
    <w:basedOn w:val="DefaultParagraphFont"/>
    <w:uiPriority w:val="21"/>
    <w:qFormat/>
    <w:rsid w:val="00B007E6"/>
    <w:rPr>
      <w:i/>
      <w:iCs/>
      <w:color w:val="2F5496" w:themeColor="accent1" w:themeShade="BF"/>
    </w:rPr>
  </w:style>
  <w:style w:type="paragraph" w:styleId="IntenseQuote">
    <w:name w:val="Intense Quote"/>
    <w:basedOn w:val="Normal"/>
    <w:next w:val="Normal"/>
    <w:link w:val="IntenseQuoteChar"/>
    <w:uiPriority w:val="30"/>
    <w:qFormat/>
    <w:rsid w:val="00B007E6"/>
    <w:pPr>
      <w:pBdr>
        <w:top w:val="single" w:sz="4" w:space="10" w:color="2F5496" w:themeColor="accent1" w:themeShade="BF"/>
        <w:bottom w:val="single" w:sz="4" w:space="10" w:color="2F5496" w:themeColor="accent1" w:themeShade="BF"/>
      </w:pBdr>
      <w:spacing w:before="360" w:after="360" w:line="278" w:lineRule="auto"/>
      <w:ind w:left="864" w:right="864"/>
      <w:jc w:val="center"/>
    </w:pPr>
    <w:rPr>
      <w:rFonts w:asciiTheme="minorHAnsi" w:eastAsiaTheme="minorHAnsi" w:hAnsiTheme="minorHAnsi" w:cstheme="minorBidi"/>
      <w:i/>
      <w:iCs/>
      <w:color w:val="2F5496" w:themeColor="accent1" w:themeShade="BF"/>
      <w:kern w:val="2"/>
      <w14:ligatures w14:val="standardContextual"/>
    </w:rPr>
  </w:style>
  <w:style w:type="character" w:customStyle="1" w:styleId="IntenseQuoteChar">
    <w:name w:val="Intense Quote Char"/>
    <w:basedOn w:val="DefaultParagraphFont"/>
    <w:link w:val="IntenseQuote"/>
    <w:uiPriority w:val="30"/>
    <w:rsid w:val="00B007E6"/>
    <w:rPr>
      <w:i/>
      <w:iCs/>
      <w:color w:val="2F5496" w:themeColor="accent1" w:themeShade="BF"/>
    </w:rPr>
  </w:style>
  <w:style w:type="character" w:styleId="IntenseReference">
    <w:name w:val="Intense Reference"/>
    <w:basedOn w:val="DefaultParagraphFont"/>
    <w:uiPriority w:val="32"/>
    <w:qFormat/>
    <w:rsid w:val="00B007E6"/>
    <w:rPr>
      <w:b/>
      <w:bCs/>
      <w:smallCaps/>
      <w:color w:val="2F5496" w:themeColor="accent1" w:themeShade="BF"/>
      <w:spacing w:val="5"/>
    </w:rPr>
  </w:style>
  <w:style w:type="paragraph" w:styleId="NoSpacing">
    <w:name w:val="No Spacing"/>
    <w:uiPriority w:val="1"/>
    <w:qFormat/>
    <w:rsid w:val="00B007E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10"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53</TotalTime>
  <Pages>2</Pages>
  <Words>402</Words>
  <Characters>2292</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Todd Krueger</dc:creator>
  <cp:keywords/>
  <dc:description/>
  <cp:lastModifiedBy>Todd Krueger</cp:lastModifiedBy>
  <cp:revision>17</cp:revision>
  <dcterms:created xsi:type="dcterms:W3CDTF">2026-02-04T17:21:00Z</dcterms:created>
  <dcterms:modified xsi:type="dcterms:W3CDTF">2026-02-04T18:14:00Z</dcterms:modified>
</cp:coreProperties>
</file>